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C03887" w:rsidR="00321513" w:rsidP="00321513" w:rsidRDefault="00321513" w14:paraId="46C58753" w14:textId="67425593">
      <w:pPr>
        <w:spacing w:after="120" w:line="360" w:lineRule="auto"/>
        <w:jc w:val="center"/>
        <w:rPr>
          <w:rFonts w:asciiTheme="minorHAnsi" w:hAnsiTheme="minorHAnsi" w:eastAsiaTheme="minorEastAsia"/>
          <w:b/>
          <w:bCs/>
        </w:rPr>
      </w:pPr>
      <w:bookmarkStart w:name="_Toc416693506" w:id="0"/>
      <w:r w:rsidRPr="00C03887">
        <w:rPr>
          <w:rFonts w:asciiTheme="minorHAnsi" w:hAnsiTheme="minorHAnsi" w:eastAsiaTheme="minorEastAsia"/>
          <w:b/>
          <w:bCs/>
        </w:rPr>
        <w:t xml:space="preserve">Uchwała nr </w:t>
      </w:r>
      <w:r w:rsidR="005858BE">
        <w:rPr>
          <w:rFonts w:asciiTheme="minorHAnsi" w:hAnsiTheme="minorHAnsi" w:eastAsiaTheme="minorEastAsia"/>
          <w:b/>
          <w:bCs/>
        </w:rPr>
        <w:t>15</w:t>
      </w:r>
      <w:r w:rsidR="00ED79F1">
        <w:rPr>
          <w:rFonts w:asciiTheme="minorHAnsi" w:hAnsiTheme="minorHAnsi" w:eastAsiaTheme="minorEastAsia"/>
          <w:b/>
          <w:bCs/>
        </w:rPr>
        <w:t>4</w:t>
      </w:r>
    </w:p>
    <w:p w:rsidRPr="00C03887" w:rsidR="00321513" w:rsidP="00321513" w:rsidRDefault="00321513" w14:paraId="22E5664D" w14:textId="77777777">
      <w:pPr>
        <w:spacing w:after="120" w:line="360" w:lineRule="auto"/>
        <w:jc w:val="center"/>
        <w:rPr>
          <w:rFonts w:asciiTheme="minorHAnsi" w:hAnsiTheme="minorHAnsi" w:eastAsiaTheme="minorEastAsia"/>
          <w:b/>
          <w:bCs/>
        </w:rPr>
      </w:pPr>
      <w:r w:rsidRPr="00C03887">
        <w:rPr>
          <w:rFonts w:asciiTheme="minorHAnsi" w:hAnsiTheme="minorHAnsi" w:eastAsiaTheme="minorEastAsia"/>
          <w:b/>
          <w:bCs/>
        </w:rPr>
        <w:t>Komitetu Monitorującego</w:t>
      </w:r>
    </w:p>
    <w:p w:rsidRPr="00C03887" w:rsidR="00321513" w:rsidP="00321513" w:rsidRDefault="00321513" w14:paraId="55926812" w14:textId="77777777">
      <w:pPr>
        <w:spacing w:after="120" w:line="360" w:lineRule="auto"/>
        <w:jc w:val="center"/>
        <w:rPr>
          <w:rFonts w:asciiTheme="minorHAnsi" w:hAnsiTheme="minorHAnsi" w:eastAsiaTheme="minorEastAsia"/>
          <w:b/>
          <w:bCs/>
        </w:rPr>
      </w:pPr>
      <w:r w:rsidRPr="00C03887">
        <w:rPr>
          <w:rFonts w:asciiTheme="minorHAnsi" w:hAnsiTheme="minorHAnsi" w:eastAsiaTheme="minorEastAsia"/>
          <w:b/>
          <w:bCs/>
        </w:rPr>
        <w:t>Fundusze Europejskie dla Śląskiego 2021- 2027</w:t>
      </w:r>
    </w:p>
    <w:p w:rsidRPr="00C03887" w:rsidR="00321513" w:rsidP="00321513" w:rsidRDefault="00321513" w14:paraId="6CAF5B0B" w14:textId="6884566E">
      <w:pPr>
        <w:spacing w:after="120" w:line="360" w:lineRule="auto"/>
        <w:jc w:val="center"/>
        <w:rPr>
          <w:rFonts w:asciiTheme="minorHAnsi" w:hAnsiTheme="minorHAnsi" w:eastAsiaTheme="minorEastAsia"/>
          <w:b/>
          <w:bCs/>
        </w:rPr>
      </w:pPr>
      <w:r w:rsidRPr="00C03887">
        <w:rPr>
          <w:rFonts w:asciiTheme="minorHAnsi" w:hAnsiTheme="minorHAnsi" w:eastAsiaTheme="minorEastAsia"/>
          <w:b/>
          <w:bCs/>
        </w:rPr>
        <w:t xml:space="preserve">z dnia </w:t>
      </w:r>
      <w:r w:rsidR="00E9394F">
        <w:rPr>
          <w:rFonts w:asciiTheme="minorHAnsi" w:hAnsiTheme="minorHAnsi" w:eastAsiaTheme="minorEastAsia"/>
          <w:b/>
          <w:bCs/>
        </w:rPr>
        <w:t>29</w:t>
      </w:r>
      <w:r w:rsidRPr="00C03887" w:rsidR="00E9394F">
        <w:rPr>
          <w:rFonts w:asciiTheme="minorHAnsi" w:hAnsiTheme="minorHAnsi" w:eastAsiaTheme="minorEastAsia"/>
          <w:b/>
          <w:bCs/>
        </w:rPr>
        <w:t xml:space="preserve"> </w:t>
      </w:r>
      <w:r w:rsidR="00E9394F">
        <w:rPr>
          <w:rFonts w:asciiTheme="minorHAnsi" w:hAnsiTheme="minorHAnsi" w:eastAsiaTheme="minorEastAsia"/>
          <w:b/>
          <w:bCs/>
        </w:rPr>
        <w:t>października</w:t>
      </w:r>
      <w:r w:rsidRPr="00C03887" w:rsidR="00E9394F">
        <w:rPr>
          <w:rFonts w:asciiTheme="minorHAnsi" w:hAnsiTheme="minorHAnsi" w:eastAsiaTheme="minorEastAsia"/>
          <w:b/>
          <w:bCs/>
        </w:rPr>
        <w:t xml:space="preserve"> 202</w:t>
      </w:r>
      <w:r w:rsidR="00E9394F">
        <w:rPr>
          <w:rFonts w:asciiTheme="minorHAnsi" w:hAnsiTheme="minorHAnsi" w:eastAsiaTheme="minorEastAsia"/>
          <w:b/>
          <w:bCs/>
        </w:rPr>
        <w:t>4</w:t>
      </w:r>
      <w:r w:rsidRPr="00C03887" w:rsidR="00E9394F">
        <w:rPr>
          <w:rFonts w:asciiTheme="minorHAnsi" w:hAnsiTheme="minorHAnsi" w:eastAsiaTheme="minorEastAsia"/>
          <w:b/>
          <w:bCs/>
        </w:rPr>
        <w:t xml:space="preserve"> roku</w:t>
      </w:r>
    </w:p>
    <w:p w:rsidRPr="00C03887" w:rsidR="00321513" w:rsidP="00321513" w:rsidRDefault="00321513" w14:paraId="1E44B367" w14:textId="77777777">
      <w:pPr>
        <w:spacing w:after="120" w:line="360" w:lineRule="auto"/>
        <w:jc w:val="center"/>
        <w:rPr>
          <w:rFonts w:asciiTheme="minorHAnsi" w:hAnsiTheme="minorHAnsi" w:eastAsiaTheme="minorEastAsia"/>
          <w:bCs/>
        </w:rPr>
      </w:pPr>
      <w:r w:rsidRPr="00C03887">
        <w:rPr>
          <w:rFonts w:asciiTheme="minorHAnsi" w:hAnsiTheme="minorHAnsi" w:eastAsiaTheme="minorEastAsia"/>
          <w:bCs/>
        </w:rPr>
        <w:t>w sprawie</w:t>
      </w:r>
    </w:p>
    <w:p w:rsidRPr="00C03887" w:rsidR="00321513" w:rsidP="00321513" w:rsidRDefault="00321513" w14:paraId="4CA33A61" w14:textId="0C289ED4">
      <w:pPr>
        <w:pStyle w:val="Default"/>
        <w:spacing w:line="360" w:lineRule="auto"/>
        <w:jc w:val="center"/>
        <w:rPr>
          <w:rFonts w:asciiTheme="minorHAnsi" w:hAnsiTheme="minorHAnsi" w:eastAsiaTheme="minorEastAsia" w:cstheme="minorBidi"/>
          <w:sz w:val="22"/>
          <w:szCs w:val="22"/>
        </w:rPr>
      </w:pPr>
      <w:r w:rsidRPr="2CF32C5B">
        <w:rPr>
          <w:rFonts w:asciiTheme="minorHAnsi" w:hAnsiTheme="minorHAnsi" w:eastAsiaTheme="minorEastAsia" w:cstheme="minorBidi"/>
          <w:sz w:val="22"/>
          <w:szCs w:val="22"/>
        </w:rPr>
        <w:t>zatwierdzenia kryteriów wyboru projektów dla działania FESL.0</w:t>
      </w:r>
      <w:r>
        <w:rPr>
          <w:rFonts w:asciiTheme="minorHAnsi" w:hAnsiTheme="minorHAnsi" w:eastAsiaTheme="minorEastAsia" w:cstheme="minorBidi"/>
          <w:sz w:val="22"/>
          <w:szCs w:val="22"/>
        </w:rPr>
        <w:t>5</w:t>
      </w:r>
      <w:r w:rsidRPr="2CF32C5B">
        <w:rPr>
          <w:rFonts w:asciiTheme="minorHAnsi" w:hAnsiTheme="minorHAnsi" w:eastAsiaTheme="minorEastAsia" w:cstheme="minorBidi"/>
          <w:sz w:val="22"/>
          <w:szCs w:val="22"/>
        </w:rPr>
        <w:t>.</w:t>
      </w:r>
      <w:r>
        <w:rPr>
          <w:rFonts w:asciiTheme="minorHAnsi" w:hAnsiTheme="minorHAnsi" w:eastAsiaTheme="minorEastAsia" w:cstheme="minorBidi"/>
          <w:sz w:val="22"/>
          <w:szCs w:val="22"/>
        </w:rPr>
        <w:t>13</w:t>
      </w:r>
      <w:r w:rsidRPr="2CF32C5B">
        <w:rPr>
          <w:rFonts w:asciiTheme="minorHAnsi" w:hAnsiTheme="minorHAnsi" w:eastAsiaTheme="minorEastAsia" w:cstheme="minorBidi"/>
          <w:sz w:val="22"/>
          <w:szCs w:val="22"/>
        </w:rPr>
        <w:t xml:space="preserve"> </w:t>
      </w:r>
      <w:r>
        <w:rPr>
          <w:rFonts w:asciiTheme="minorHAnsi" w:hAnsiTheme="minorHAnsi" w:eastAsiaTheme="minorEastAsia" w:cstheme="minorBidi"/>
          <w:i/>
          <w:sz w:val="22"/>
          <w:szCs w:val="22"/>
        </w:rPr>
        <w:t>Zdrowy pracownik,</w:t>
      </w:r>
      <w:r>
        <w:rPr>
          <w:rFonts w:asciiTheme="minorHAnsi" w:hAnsiTheme="minorHAnsi" w:eastAsiaTheme="minorEastAsia" w:cstheme="minorBidi"/>
          <w:sz w:val="22"/>
          <w:szCs w:val="22"/>
        </w:rPr>
        <w:t xml:space="preserve"> typ projektu </w:t>
      </w:r>
      <w:r w:rsidRPr="2CF32C5B">
        <w:rPr>
          <w:rFonts w:asciiTheme="minorHAnsi" w:hAnsiTheme="minorHAnsi" w:eastAsiaTheme="minorEastAsia" w:cstheme="minorBidi"/>
          <w:sz w:val="22"/>
          <w:szCs w:val="22"/>
        </w:rPr>
        <w:t xml:space="preserve">1. </w:t>
      </w:r>
      <w:r w:rsidRPr="00321513">
        <w:rPr>
          <w:rFonts w:asciiTheme="minorHAnsi" w:hAnsiTheme="minorHAnsi" w:eastAsiaTheme="minorEastAsia" w:cstheme="minorBidi"/>
          <w:i/>
          <w:sz w:val="22"/>
          <w:szCs w:val="22"/>
        </w:rPr>
        <w:t>Eliminowanie zdrowotnych czynników ryzyka w miejscu pracy</w:t>
      </w:r>
    </w:p>
    <w:p w:rsidR="00321513" w:rsidP="00321513" w:rsidRDefault="00321513" w14:paraId="2D036B6A" w14:textId="77777777">
      <w:pPr>
        <w:spacing w:after="0"/>
        <w:jc w:val="center"/>
        <w:rPr>
          <w:rFonts w:asciiTheme="minorHAnsi" w:hAnsiTheme="minorHAnsi" w:eastAsiaTheme="minorEastAsia"/>
          <w:b/>
          <w:bCs/>
          <w:i/>
          <w:iCs/>
          <w:szCs w:val="24"/>
        </w:rPr>
      </w:pPr>
    </w:p>
    <w:p w:rsidR="00321513" w:rsidP="00321513" w:rsidRDefault="00321513" w14:paraId="773C829E" w14:textId="77777777">
      <w:pPr>
        <w:jc w:val="both"/>
        <w:rPr>
          <w:rFonts w:asciiTheme="minorHAnsi" w:hAnsiTheme="minorHAnsi" w:eastAsiaTheme="minorEastAsia"/>
          <w:i/>
          <w:iCs/>
          <w:sz w:val="18"/>
          <w:szCs w:val="18"/>
        </w:rPr>
      </w:pPr>
    </w:p>
    <w:p w:rsidRPr="00C03887" w:rsidR="00321513" w:rsidP="00321513" w:rsidRDefault="00321513" w14:paraId="676BE1AE" w14:textId="77777777">
      <w:pPr>
        <w:spacing w:line="360" w:lineRule="auto"/>
        <w:jc w:val="both"/>
        <w:rPr>
          <w:rFonts w:asciiTheme="minorHAnsi" w:hAnsiTheme="minorHAnsi" w:eastAsiaTheme="minorEastAsia"/>
          <w:i/>
          <w:iCs/>
        </w:rPr>
      </w:pPr>
      <w:r w:rsidRPr="00C03887">
        <w:rPr>
          <w:rFonts w:asciiTheme="minorHAnsi" w:hAnsiTheme="minorHAnsi" w:eastAsiaTheme="minorEastAsia"/>
          <w:i/>
          <w:iCs/>
        </w:rPr>
        <w:t xml:space="preserve"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Pr="00C03887">
        <w:br/>
      </w:r>
      <w:r w:rsidRPr="00C03887">
        <w:rPr>
          <w:rFonts w:asciiTheme="minorHAnsi" w:hAnsiTheme="minorHAnsi" w:eastAsiaTheme="minorEastAsia"/>
          <w:i/>
          <w:iCs/>
        </w:rPr>
        <w:t>i Integracji, Funduszu Bezpieczeństwa Wewnętrznego i Instrumentu Wsparcia Finansowego na rzecz Zarządzania Granicami i Polityki Wizowej; art. 19 ustawy z dnia 28 kwietnia 2022 r o zasadach realizacji zadań finansowanych ze środków europejskich w perspektywie finansowej 2021–2027</w:t>
      </w:r>
    </w:p>
    <w:p w:rsidR="00321513" w:rsidP="00321513" w:rsidRDefault="00321513" w14:paraId="30BDBAD6" w14:textId="77777777">
      <w:pPr>
        <w:spacing w:before="120" w:after="120"/>
        <w:jc w:val="center"/>
        <w:rPr>
          <w:rFonts w:asciiTheme="minorHAnsi" w:hAnsiTheme="minorHAnsi" w:eastAsiaTheme="minorEastAsia"/>
          <w:b/>
          <w:bCs/>
        </w:rPr>
      </w:pPr>
    </w:p>
    <w:p w:rsidRPr="005137E4" w:rsidR="00321513" w:rsidP="00321513" w:rsidRDefault="00321513" w14:paraId="79B5696C" w14:textId="77777777">
      <w:pPr>
        <w:spacing w:before="120" w:after="120"/>
        <w:jc w:val="center"/>
        <w:rPr>
          <w:rFonts w:asciiTheme="minorHAnsi" w:hAnsiTheme="minorHAnsi" w:eastAsiaTheme="minorEastAsia"/>
        </w:rPr>
      </w:pPr>
      <w:r w:rsidRPr="2CF32C5B">
        <w:rPr>
          <w:rFonts w:asciiTheme="minorHAnsi" w:hAnsiTheme="minorHAnsi" w:eastAsiaTheme="minorEastAsia"/>
        </w:rPr>
        <w:t>§ 1</w:t>
      </w:r>
    </w:p>
    <w:p w:rsidRPr="005137E4" w:rsidR="00321513" w:rsidP="00321513" w:rsidRDefault="00321513" w14:paraId="3F9A5197" w14:textId="22C6439B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Theme="minorHAnsi" w:hAnsiTheme="minorHAnsi" w:eastAsiaTheme="minorEastAsia"/>
        </w:rPr>
      </w:pPr>
      <w:r w:rsidRPr="2CF32C5B">
        <w:rPr>
          <w:rStyle w:val="Pogrubienie"/>
          <w:rFonts w:asciiTheme="minorHAnsi" w:hAnsiTheme="minorHAnsi" w:eastAsiaTheme="minorEastAsia"/>
          <w:b w:val="0"/>
          <w:bCs w:val="0"/>
        </w:rPr>
        <w:t>Zatwierdza się kryteria wyboru projektów</w:t>
      </w:r>
      <w:r w:rsidRPr="2CF32C5B">
        <w:rPr>
          <w:rFonts w:asciiTheme="minorHAnsi" w:hAnsiTheme="minorHAnsi" w:eastAsiaTheme="minorEastAsia"/>
        </w:rPr>
        <w:t xml:space="preserve"> </w:t>
      </w:r>
      <w:r w:rsidRPr="2CF32C5B">
        <w:rPr>
          <w:rFonts w:asciiTheme="minorHAnsi" w:hAnsiTheme="minorHAnsi" w:eastAsiaTheme="minorEastAsia"/>
          <w:b/>
          <w:bCs/>
        </w:rPr>
        <w:t>dla działania FESL.0</w:t>
      </w:r>
      <w:r>
        <w:rPr>
          <w:rFonts w:asciiTheme="minorHAnsi" w:hAnsiTheme="minorHAnsi" w:eastAsiaTheme="minorEastAsia"/>
          <w:b/>
          <w:bCs/>
        </w:rPr>
        <w:t>5</w:t>
      </w:r>
      <w:r w:rsidRPr="2CF32C5B">
        <w:rPr>
          <w:rFonts w:asciiTheme="minorHAnsi" w:hAnsiTheme="minorHAnsi" w:eastAsiaTheme="minorEastAsia"/>
          <w:b/>
          <w:bCs/>
        </w:rPr>
        <w:t>.</w:t>
      </w:r>
      <w:r>
        <w:rPr>
          <w:rFonts w:asciiTheme="minorHAnsi" w:hAnsiTheme="minorHAnsi" w:eastAsiaTheme="minorEastAsia"/>
          <w:b/>
          <w:bCs/>
        </w:rPr>
        <w:t>13</w:t>
      </w:r>
      <w:r w:rsidRPr="2CF32C5B">
        <w:rPr>
          <w:rFonts w:asciiTheme="minorHAnsi" w:hAnsiTheme="minorHAnsi" w:eastAsiaTheme="minorEastAsia"/>
        </w:rPr>
        <w:t xml:space="preserve"> </w:t>
      </w:r>
      <w:r>
        <w:rPr>
          <w:rFonts w:asciiTheme="minorHAnsi" w:hAnsiTheme="minorHAnsi" w:eastAsiaTheme="minorEastAsia" w:cstheme="minorBidi"/>
          <w:i/>
        </w:rPr>
        <w:t>Zdrowy pracownik</w:t>
      </w:r>
      <w:r>
        <w:rPr>
          <w:rFonts w:asciiTheme="minorHAnsi" w:hAnsiTheme="minorHAnsi" w:eastAsiaTheme="minorEastAsia"/>
        </w:rPr>
        <w:t>, typ projektu</w:t>
      </w:r>
      <w:r w:rsidRPr="2CF32C5B">
        <w:rPr>
          <w:rFonts w:asciiTheme="minorHAnsi" w:hAnsiTheme="minorHAnsi" w:eastAsiaTheme="minorEastAsia"/>
        </w:rPr>
        <w:t xml:space="preserve"> 1. </w:t>
      </w:r>
      <w:r w:rsidRPr="00321513">
        <w:rPr>
          <w:rFonts w:asciiTheme="minorHAnsi" w:hAnsiTheme="minorHAnsi" w:eastAsiaTheme="minorEastAsia" w:cstheme="minorBidi"/>
          <w:i/>
        </w:rPr>
        <w:t>Eliminowanie zdrowotnych czynników ryzyka w miejscu pracy</w:t>
      </w:r>
      <w:r>
        <w:rPr>
          <w:rFonts w:asciiTheme="minorHAnsi" w:hAnsiTheme="minorHAnsi" w:eastAsiaTheme="minorEastAsia" w:cstheme="minorBidi"/>
          <w:i/>
        </w:rPr>
        <w:t>.</w:t>
      </w:r>
    </w:p>
    <w:p w:rsidRPr="005137E4" w:rsidR="00321513" w:rsidP="00321513" w:rsidRDefault="00321513" w14:paraId="1E38E35A" w14:textId="7777777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Theme="minorHAnsi" w:hAnsiTheme="minorHAnsi" w:eastAsiaTheme="minorEastAsia"/>
        </w:rPr>
      </w:pPr>
      <w:r w:rsidRPr="2CF32C5B">
        <w:rPr>
          <w:rFonts w:asciiTheme="minorHAnsi" w:hAnsiTheme="minorHAnsi" w:eastAsiaTheme="minorEastAsia"/>
        </w:rPr>
        <w:t>Kryteria wyboru projektów stanowią załącznik do niniejszej uchwały.</w:t>
      </w:r>
    </w:p>
    <w:p w:rsidRPr="005137E4" w:rsidR="00321513" w:rsidP="00321513" w:rsidRDefault="00321513" w14:paraId="0776B0D7" w14:textId="77777777">
      <w:pPr>
        <w:pStyle w:val="Akapitzlist"/>
        <w:tabs>
          <w:tab w:val="left" w:pos="4253"/>
        </w:tabs>
        <w:ind w:left="3540" w:firstLine="708"/>
        <w:rPr>
          <w:rFonts w:asciiTheme="minorHAnsi" w:hAnsiTheme="minorHAnsi" w:eastAsiaTheme="minorEastAsia"/>
        </w:rPr>
      </w:pPr>
      <w:r w:rsidRPr="2CF32C5B">
        <w:rPr>
          <w:rFonts w:asciiTheme="minorHAnsi" w:hAnsiTheme="minorHAnsi" w:eastAsiaTheme="minorEastAsia"/>
        </w:rPr>
        <w:t xml:space="preserve"> § 2</w:t>
      </w:r>
    </w:p>
    <w:p w:rsidRPr="007C6801" w:rsidR="00321513" w:rsidP="00321513" w:rsidRDefault="00321513" w14:paraId="6F6AE3F8" w14:textId="77777777">
      <w:pPr>
        <w:spacing w:before="120" w:after="120"/>
        <w:rPr>
          <w:rFonts w:asciiTheme="minorHAnsi" w:hAnsiTheme="minorHAnsi" w:eastAsiaTheme="minorEastAsia"/>
        </w:rPr>
      </w:pPr>
      <w:r w:rsidRPr="17590F12" w:rsidR="00321513">
        <w:rPr>
          <w:rFonts w:ascii="Calibri" w:hAnsi="Calibri" w:eastAsia="游明朝" w:asciiTheme="minorAscii" w:hAnsiTheme="minorAscii" w:eastAsiaTheme="minorEastAsia"/>
        </w:rPr>
        <w:t>Uchwała wchodzi w życie z dniem podjęcia.</w:t>
      </w:r>
      <w:bookmarkEnd w:id="0"/>
    </w:p>
    <w:p w:rsidR="7C2E361D" w:rsidP="17590F12" w:rsidRDefault="7C2E361D" w14:paraId="4F002078" w14:textId="4B20FA5C">
      <w:pPr>
        <w:pStyle w:val="NormalnyWeb"/>
        <w:spacing w:beforeAutospacing="on" w:after="200" w:afterAutospacing="on" w:line="276" w:lineRule="auto"/>
        <w:ind w:left="4248" w:right="1275" w:firstLine="0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17590F12" w:rsidR="7C2E361D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  <w:t xml:space="preserve">    Zastępca Przewodniczącego KM</w:t>
      </w:r>
    </w:p>
    <w:p w:rsidR="7C2E361D" w:rsidP="17590F12" w:rsidRDefault="7C2E361D" w14:paraId="6FAF93B4" w14:textId="5E0FF7CC">
      <w:pPr>
        <w:pStyle w:val="NormalnyWeb"/>
        <w:spacing w:beforeAutospacing="on" w:after="200" w:afterAutospacing="on" w:line="276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17590F12" w:rsidR="7C2E361D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  <w:t xml:space="preserve">                                                                                                    FE SL 2021-2027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7C2E361D" w:rsidP="17590F12" w:rsidRDefault="7C2E361D" w14:paraId="5BC7DBD9" w14:textId="29D2CA64">
      <w:pPr>
        <w:pStyle w:val="NormalnyWeb"/>
        <w:keepNext w:val="1"/>
        <w:spacing w:before="240" w:beforeAutospacing="on" w:after="60" w:afterAutospacing="on" w:line="276" w:lineRule="auto"/>
        <w:ind w:left="4248" w:firstLine="708"/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17590F12" w:rsidR="7C2E361D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  <w:t xml:space="preserve">           Małgorzata Staś</w:t>
      </w:r>
    </w:p>
    <w:p w:rsidR="17590F12" w:rsidP="17590F12" w:rsidRDefault="17590F12" w14:paraId="63127331" w14:textId="25142901">
      <w:pPr>
        <w:pStyle w:val="NormalnyWeb"/>
        <w:spacing w:line="276" w:lineRule="auto"/>
        <w:ind w:left="4248"/>
        <w:jc w:val="center"/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2"/>
          <w:szCs w:val="22"/>
        </w:rPr>
        <w:sectPr w:rsidRPr="00A45429" w:rsidR="00321513" w:rsidSect="00144C9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orient="portrait"/>
          <w:pgMar w:top="1135" w:right="1417" w:bottom="993" w:left="1417" w:header="708" w:footer="708" w:gutter="0"/>
          <w:cols w:space="708"/>
          <w:titlePg/>
          <w:docGrid w:linePitch="360"/>
        </w:sectPr>
      </w:pPr>
    </w:p>
    <w:p w:rsidRPr="00A273A0" w:rsidR="00AB5056" w:rsidP="00A273A0" w:rsidRDefault="00AB5056" w14:paraId="7F0286CF" w14:textId="77777777">
      <w:pPr>
        <w:pStyle w:val="Tytu"/>
        <w:rPr>
          <w:rFonts w:asciiTheme="minorHAnsi" w:hAnsiTheme="minorHAnsi" w:cstheme="minorHAnsi"/>
          <w:b/>
          <w:sz w:val="28"/>
          <w:szCs w:val="28"/>
        </w:rPr>
      </w:pPr>
      <w:r w:rsidRPr="00A273A0">
        <w:rPr>
          <w:rFonts w:asciiTheme="minorHAnsi" w:hAnsiTheme="minorHAnsi" w:cstheme="minorHAnsi"/>
          <w:b/>
          <w:sz w:val="28"/>
          <w:szCs w:val="28"/>
        </w:rPr>
        <w:t>Kryteria wyboru projektów FE SL 2021-2027</w:t>
      </w:r>
    </w:p>
    <w:p w:rsidRPr="00A273A0" w:rsidR="00AB5056" w:rsidP="00A273A0" w:rsidRDefault="00AB5056" w14:paraId="1EFAB700" w14:textId="3DBFCC1C">
      <w:pPr>
        <w:pStyle w:val="Nagwek1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A273A0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Działanie 5.13 Zdrowy pracownik </w:t>
      </w:r>
    </w:p>
    <w:p w:rsidRPr="00A273A0" w:rsidR="00CC3EA1" w:rsidP="00A273A0" w:rsidRDefault="00CC3EA1" w14:paraId="02062624" w14:textId="32288263">
      <w:pPr>
        <w:pStyle w:val="Nagwek1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A273A0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Typ projektów: 1.Eliminowanie zdrowotnych czynników ryzyka w miejscu pracy.</w:t>
      </w:r>
    </w:p>
    <w:p w:rsidRPr="004A1C47" w:rsidR="00717E07" w:rsidP="00A273A0" w:rsidRDefault="00717E07" w14:paraId="0DE4B5B7" w14:textId="6CE54ECA">
      <w:pPr>
        <w:pStyle w:val="Nagwek2"/>
      </w:pPr>
      <w:r w:rsidRPr="005F3C07">
        <w:t>Kryteri</w:t>
      </w:r>
      <w:r w:rsidRPr="005F3C07" w:rsidR="00C92ED5">
        <w:t>a</w:t>
      </w:r>
      <w:r w:rsidRPr="005F3C07" w:rsidR="009921ED">
        <w:t xml:space="preserve"> </w:t>
      </w:r>
      <w:r w:rsidRPr="00A273A0" w:rsidR="009921ED">
        <w:t>szczegółowe</w:t>
      </w:r>
      <w:r w:rsidRPr="005F3C07">
        <w:t xml:space="preserve"> dostępu</w:t>
      </w:r>
    </w:p>
    <w:tbl>
      <w:tblPr>
        <w:tblStyle w:val="Tabela-Siatka"/>
        <w:tblW w:w="15021" w:type="dxa"/>
        <w:tblLook w:val="04A0" w:firstRow="1" w:lastRow="0" w:firstColumn="1" w:lastColumn="0" w:noHBand="0" w:noVBand="1"/>
        <w:tblCaption w:val="Kryteria wyboru projektów FE SL 2021-2027"/>
        <w:tblDescription w:val="W tabeli przedstawiono kryteria szczegółowe dostępu"/>
      </w:tblPr>
      <w:tblGrid>
        <w:gridCol w:w="666"/>
        <w:gridCol w:w="4309"/>
        <w:gridCol w:w="4737"/>
        <w:gridCol w:w="2338"/>
        <w:gridCol w:w="1678"/>
        <w:gridCol w:w="1293"/>
      </w:tblGrid>
      <w:tr w:rsidRPr="005F3C07" w:rsidR="00717E07" w:rsidTr="00D87F36" w14:paraId="0340BFDD" w14:textId="77777777">
        <w:trPr>
          <w:cantSplit/>
          <w:tblHeader/>
        </w:trPr>
        <w:tc>
          <w:tcPr>
            <w:tcW w:w="666" w:type="dxa"/>
            <w:shd w:val="clear" w:color="auto" w:fill="F2F2F2" w:themeFill="background1" w:themeFillShade="F2"/>
          </w:tcPr>
          <w:p w:rsidRPr="005F3C07" w:rsidR="00717E07" w:rsidP="005F3C07" w:rsidRDefault="00717E07" w14:paraId="0BADE7B8" w14:textId="77777777">
            <w:pPr>
              <w:pStyle w:val="Akapitzlist"/>
              <w:spacing w:line="360" w:lineRule="auto"/>
              <w:ind w:left="22"/>
              <w:rPr>
                <w:rFonts w:cstheme="minorHAnsi"/>
                <w:b/>
                <w:sz w:val="24"/>
                <w:szCs w:val="24"/>
              </w:rPr>
            </w:pPr>
            <w:r w:rsidRPr="005F3C07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4309" w:type="dxa"/>
            <w:shd w:val="clear" w:color="auto" w:fill="F2F2F2" w:themeFill="background1" w:themeFillShade="F2"/>
          </w:tcPr>
          <w:p w:rsidRPr="005F3C07" w:rsidR="00717E07" w:rsidP="005F3C07" w:rsidRDefault="00717E07" w14:paraId="44FBA8C5" w14:textId="7777777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5F3C07">
              <w:rPr>
                <w:rFonts w:cstheme="min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4737" w:type="dxa"/>
            <w:shd w:val="clear" w:color="auto" w:fill="F2F2F2" w:themeFill="background1" w:themeFillShade="F2"/>
          </w:tcPr>
          <w:p w:rsidRPr="005F3C07" w:rsidR="00717E07" w:rsidP="005F3C07" w:rsidRDefault="00717E07" w14:paraId="6CAE69EA" w14:textId="7777777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5F3C07">
              <w:rPr>
                <w:rFonts w:cstheme="minorHAnsi"/>
                <w:b/>
                <w:sz w:val="24"/>
                <w:szCs w:val="24"/>
              </w:rPr>
              <w:t>Definicja kryterium</w:t>
            </w:r>
          </w:p>
          <w:p w:rsidRPr="005F3C07" w:rsidR="00717E07" w:rsidP="005F3C07" w:rsidRDefault="00717E07" w14:paraId="66204FF1" w14:textId="7777777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338" w:type="dxa"/>
            <w:shd w:val="clear" w:color="auto" w:fill="F2F2F2" w:themeFill="background1" w:themeFillShade="F2"/>
          </w:tcPr>
          <w:p w:rsidRPr="005F3C07" w:rsidR="00717E07" w:rsidP="005F3C07" w:rsidRDefault="00717E07" w14:paraId="5628DDDF" w14:textId="7777777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5F3C07">
              <w:rPr>
                <w:rFonts w:cstheme="minorHAnsi"/>
                <w:b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1678" w:type="dxa"/>
            <w:shd w:val="clear" w:color="auto" w:fill="F2F2F2" w:themeFill="background1" w:themeFillShade="F2"/>
          </w:tcPr>
          <w:p w:rsidRPr="005F3C07" w:rsidR="00717E07" w:rsidP="005F3C07" w:rsidRDefault="00717E07" w14:paraId="3BC40BDA" w14:textId="7777777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5F3C07">
              <w:rPr>
                <w:rFonts w:cstheme="minorHAnsi"/>
                <w:b/>
                <w:sz w:val="24"/>
                <w:szCs w:val="24"/>
              </w:rPr>
              <w:t>Sposób oceny kryterium</w:t>
            </w:r>
          </w:p>
        </w:tc>
        <w:tc>
          <w:tcPr>
            <w:tcW w:w="1293" w:type="dxa"/>
            <w:shd w:val="clear" w:color="auto" w:fill="F2F2F2" w:themeFill="background1" w:themeFillShade="F2"/>
          </w:tcPr>
          <w:p w:rsidRPr="005F3C07" w:rsidR="00717E07" w:rsidP="005F3C07" w:rsidRDefault="00717E07" w14:paraId="2D699C39" w14:textId="688461A0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bookmarkStart w:name="_Hlk125464591" w:id="1"/>
            <w:r w:rsidRPr="005F3C07">
              <w:rPr>
                <w:rFonts w:cstheme="minorHAnsi"/>
                <w:b/>
                <w:sz w:val="24"/>
                <w:szCs w:val="24"/>
              </w:rPr>
              <w:t>Szczególne znaczenie kryterium</w:t>
            </w:r>
            <w:bookmarkEnd w:id="1"/>
          </w:p>
        </w:tc>
      </w:tr>
      <w:tr w:rsidRPr="005F3C07" w:rsidR="00A0586C" w:rsidTr="00D87F36" w14:paraId="5745963B" w14:textId="77777777">
        <w:tc>
          <w:tcPr>
            <w:tcW w:w="666" w:type="dxa"/>
          </w:tcPr>
          <w:p w:rsidRPr="005F3C07" w:rsidR="00A0586C" w:rsidP="00A65E93" w:rsidRDefault="00A0586C" w14:paraId="6B62F1B3" w14:textId="77777777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  <w:bookmarkStart w:name="_Hlk157669263" w:id="2"/>
          </w:p>
        </w:tc>
        <w:tc>
          <w:tcPr>
            <w:tcW w:w="4309" w:type="dxa"/>
          </w:tcPr>
          <w:p w:rsidRPr="006F3A88" w:rsidR="007E6ACA" w:rsidP="000B4434" w:rsidRDefault="00D10710" w14:paraId="632DC9BB" w14:textId="3624EE00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6F3A88">
              <w:rPr>
                <w:rFonts w:cstheme="minorHAnsi"/>
                <w:sz w:val="24"/>
                <w:szCs w:val="24"/>
              </w:rPr>
              <w:t xml:space="preserve">Projekt jest zgodny </w:t>
            </w:r>
            <w:r w:rsidRPr="006F3A88" w:rsidR="007E6ACA">
              <w:rPr>
                <w:rFonts w:cstheme="minorHAnsi"/>
                <w:sz w:val="24"/>
                <w:szCs w:val="24"/>
              </w:rPr>
              <w:t>z odpowiednim celem zdefiniowanym w dokumencie „Zdrowa Przyszłość. Ramy Strategiczne Rozwoju Systemu Ochrony Zdrowia na lata 2021-2027 z perspektywą do 2030 r.”</w:t>
            </w:r>
          </w:p>
          <w:p w:rsidRPr="006F3A88" w:rsidR="00D10710" w:rsidP="00FA17D4" w:rsidRDefault="00D10710" w14:paraId="50331514" w14:textId="6EA0F242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</w:p>
          <w:p w:rsidRPr="006F3A88" w:rsidR="00A0586C" w:rsidRDefault="00A0586C" w14:paraId="0E6CCD68" w14:textId="275CA4AD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7" w:type="dxa"/>
          </w:tcPr>
          <w:p w:rsidRPr="006F3A88" w:rsidR="00890D14" w:rsidRDefault="00890D14" w14:paraId="20B7F4E3" w14:textId="22A2FEE6">
            <w:pPr>
              <w:spacing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6F3A88">
              <w:rPr>
                <w:rFonts w:eastAsia="Times New Roman" w:cstheme="minorHAnsi"/>
                <w:sz w:val="24"/>
                <w:szCs w:val="24"/>
                <w:lang w:eastAsia="pl-PL"/>
              </w:rPr>
              <w:t>W ramach kryterium weryfikowane będzie czy</w:t>
            </w:r>
            <w:r w:rsidRPr="006F3A88" w:rsidR="00BE406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Wnioskodawca wskazał we wniosku o dofinansowanie  </w:t>
            </w:r>
            <w:r w:rsidRPr="006F3A88" w:rsidR="007E6ACA">
              <w:rPr>
                <w:rFonts w:eastAsia="Times New Roman" w:cstheme="minorHAnsi"/>
                <w:sz w:val="24"/>
                <w:szCs w:val="24"/>
                <w:lang w:eastAsia="pl-PL"/>
              </w:rPr>
              <w:t>w jakim zakresie działania projektowe są zgodne z celem</w:t>
            </w:r>
            <w:r w:rsidRPr="006F3A88" w:rsidR="00BE406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1.4 [Zdrowie publiczne] Rozwój profilaktyki, skuteczna promocja zdrowia i postaw prozdrowotnych, zdefiniowanym w dokumencie </w:t>
            </w:r>
            <w:r w:rsidRPr="006F3A88" w:rsidR="007E6AC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„Zdrowa Przyszłość. Ramy Strategiczne Rozwoju </w:t>
            </w:r>
            <w:r w:rsidRPr="006F3A88" w:rsidR="007E6ACA">
              <w:rPr>
                <w:rFonts w:eastAsia="Times New Roman" w:cstheme="minorHAnsi"/>
                <w:sz w:val="24"/>
                <w:szCs w:val="24"/>
                <w:lang w:eastAsia="pl-PL"/>
              </w:rPr>
              <w:t>Systemu Ochrony Zdrowia na lata 2021-2027 z perspektywą do 2030 r.”.</w:t>
            </w:r>
          </w:p>
          <w:p w:rsidRPr="006F3A88" w:rsidR="00A0586C" w:rsidRDefault="00BF0A2F" w14:paraId="3F0F84E6" w14:textId="1AB11314">
            <w:pPr>
              <w:spacing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6F3A88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Kryterium weryfikowane na podstawie zapisów </w:t>
            </w:r>
            <w:r w:rsidRPr="006F3A88" w:rsidR="006F3A88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uzasadnienia merytorycznego w </w:t>
            </w:r>
            <w:r w:rsidR="0074739B">
              <w:rPr>
                <w:rFonts w:eastAsia="Times New Roman" w:cstheme="minorHAnsi"/>
                <w:sz w:val="24"/>
                <w:szCs w:val="24"/>
                <w:lang w:eastAsia="pl-PL"/>
              </w:rPr>
              <w:t>pkt</w:t>
            </w:r>
            <w:r w:rsidRPr="006F3A88" w:rsidR="0074739B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6F3A88" w:rsidR="006F3A88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B.7.2 </w:t>
            </w:r>
            <w:r w:rsidRPr="006F3A88">
              <w:rPr>
                <w:rFonts w:eastAsia="Times New Roman" w:cstheme="minorHAnsi"/>
                <w:sz w:val="24"/>
                <w:szCs w:val="24"/>
                <w:lang w:eastAsia="pl-PL"/>
              </w:rPr>
              <w:t>wniosku o dofinansowanie</w:t>
            </w:r>
            <w:r w:rsidR="006A727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realizacji projektu</w:t>
            </w:r>
            <w:r w:rsidR="00B6081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CC3EA1" w:rsidR="0074739B">
              <w:rPr>
                <w:rFonts w:ascii="Calibri" w:eastAsia="DejaVuSans-Bold" w:cs="Calibri"/>
                <w:bCs/>
                <w:sz w:val="24"/>
                <w:szCs w:val="24"/>
                <w:lang w:eastAsia="ja-JP"/>
              </w:rPr>
              <w:t>Uzasadnienie spełnienia kryteriów</w:t>
            </w:r>
            <w:r w:rsidRPr="00913ED9" w:rsidR="00F4731C">
              <w:rPr>
                <w:rFonts w:eastAsia="Times New Roman" w:cs="Calibr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338" w:type="dxa"/>
          </w:tcPr>
          <w:p w:rsidRPr="006D654D" w:rsidR="006D654D" w:rsidP="006D654D" w:rsidRDefault="006D654D" w14:paraId="1EAF23FD" w14:textId="77777777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</w:rPr>
            </w:pPr>
            <w:r w:rsidRPr="006D654D">
              <w:rPr>
                <w:rFonts w:asciiTheme="minorHAnsi" w:hAnsiTheme="minorHAnsi" w:cstheme="minorHAnsi"/>
              </w:rPr>
              <w:t>Konieczne spełnienie – TAK</w:t>
            </w:r>
          </w:p>
          <w:p w:rsidRPr="005F3C07" w:rsidR="00A0586C" w:rsidP="006D654D" w:rsidRDefault="006D654D" w14:paraId="20E670FC" w14:textId="400453F0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</w:rPr>
            </w:pPr>
            <w:r w:rsidRPr="006D654D">
              <w:rPr>
                <w:rFonts w:asciiTheme="minorHAnsi" w:hAnsiTheme="minorHAnsi" w:cstheme="minorHAnsi"/>
              </w:rPr>
              <w:t>Podlega uzupełnieniom - TAK</w:t>
            </w:r>
          </w:p>
        </w:tc>
        <w:tc>
          <w:tcPr>
            <w:tcW w:w="1678" w:type="dxa"/>
          </w:tcPr>
          <w:p w:rsidRPr="006D654D" w:rsidR="006D654D" w:rsidP="006D654D" w:rsidRDefault="006D654D" w14:paraId="2E2C1A29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6D654D">
              <w:rPr>
                <w:rFonts w:cstheme="minorHAnsi"/>
                <w:sz w:val="24"/>
                <w:szCs w:val="24"/>
              </w:rPr>
              <w:t>Kryterium dostępu</w:t>
            </w:r>
          </w:p>
          <w:p w:rsidRPr="005F3C07" w:rsidR="00A0586C" w:rsidP="006D654D" w:rsidRDefault="006D654D" w14:paraId="7B7117BB" w14:textId="6CF46D2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6D654D">
              <w:rPr>
                <w:rFonts w:cstheme="minorHAnsi"/>
                <w:sz w:val="24"/>
                <w:szCs w:val="24"/>
              </w:rPr>
              <w:t>0/1</w:t>
            </w:r>
          </w:p>
        </w:tc>
        <w:tc>
          <w:tcPr>
            <w:tcW w:w="1293" w:type="dxa"/>
          </w:tcPr>
          <w:p w:rsidRPr="005F3C07" w:rsidR="00A0586C" w:rsidP="005F3C07" w:rsidRDefault="00A0586C" w14:paraId="5C223A21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F3C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5F3C07" w:rsidR="007E6ACA" w:rsidTr="00D87F36" w14:paraId="2B5D61ED" w14:textId="77777777">
        <w:tc>
          <w:tcPr>
            <w:tcW w:w="666" w:type="dxa"/>
          </w:tcPr>
          <w:p w:rsidRPr="005F3C07" w:rsidR="007E6ACA" w:rsidP="00A65E93" w:rsidRDefault="007E6ACA" w14:paraId="06367885" w14:textId="77777777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09" w:type="dxa"/>
          </w:tcPr>
          <w:p w:rsidRPr="00095294" w:rsidR="007E6ACA" w:rsidP="00095294" w:rsidRDefault="00F67BA7" w14:paraId="72BA4687" w14:textId="2017079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95294">
              <w:rPr>
                <w:rFonts w:cstheme="minorHAnsi"/>
                <w:sz w:val="24"/>
                <w:szCs w:val="24"/>
              </w:rPr>
              <w:t xml:space="preserve">Projekt jest zgodny z Planem </w:t>
            </w:r>
            <w:r w:rsidRPr="00095294" w:rsidR="00D70477">
              <w:rPr>
                <w:rFonts w:cstheme="minorHAnsi"/>
                <w:sz w:val="24"/>
                <w:szCs w:val="24"/>
              </w:rPr>
              <w:t>T</w:t>
            </w:r>
            <w:r w:rsidRPr="00095294">
              <w:rPr>
                <w:rFonts w:cstheme="minorHAnsi"/>
                <w:sz w:val="24"/>
                <w:szCs w:val="24"/>
              </w:rPr>
              <w:t xml:space="preserve">ransformacji dla </w:t>
            </w:r>
            <w:r w:rsidRPr="00095294" w:rsidR="00D70477">
              <w:rPr>
                <w:rFonts w:cstheme="minorHAnsi"/>
                <w:sz w:val="24"/>
                <w:szCs w:val="24"/>
              </w:rPr>
              <w:t>W</w:t>
            </w:r>
            <w:r w:rsidRPr="00095294">
              <w:rPr>
                <w:rFonts w:cstheme="minorHAnsi"/>
                <w:sz w:val="24"/>
                <w:szCs w:val="24"/>
              </w:rPr>
              <w:t xml:space="preserve">ojewództwa </w:t>
            </w:r>
            <w:r w:rsidRPr="00095294" w:rsidR="00D70477">
              <w:rPr>
                <w:rFonts w:cstheme="minorHAnsi"/>
                <w:sz w:val="24"/>
                <w:szCs w:val="24"/>
              </w:rPr>
              <w:t>Ś</w:t>
            </w:r>
            <w:r w:rsidRPr="00095294">
              <w:rPr>
                <w:rFonts w:cstheme="minorHAnsi"/>
                <w:sz w:val="24"/>
                <w:szCs w:val="24"/>
              </w:rPr>
              <w:t>ląskiego na lata 2022-2026</w:t>
            </w:r>
          </w:p>
        </w:tc>
        <w:tc>
          <w:tcPr>
            <w:tcW w:w="4737" w:type="dxa"/>
          </w:tcPr>
          <w:p w:rsidRPr="00095294" w:rsidR="00AD03DF" w:rsidP="00095294" w:rsidRDefault="00F67BA7" w14:paraId="063A7566" w14:textId="77777777">
            <w:pPr>
              <w:spacing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529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 ramach kryterium weryfikowane będzie czy  Wnioskodawca </w:t>
            </w:r>
            <w:r w:rsidRPr="00095294" w:rsidR="00D70477">
              <w:rPr>
                <w:rFonts w:eastAsia="Times New Roman" w:cstheme="minorHAnsi"/>
                <w:sz w:val="24"/>
                <w:szCs w:val="24"/>
                <w:lang w:eastAsia="pl-PL"/>
              </w:rPr>
              <w:t>opisał</w:t>
            </w:r>
            <w:r w:rsidRPr="0009529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we wniosku o dofinansowanie  w jakim zakresie działania projektowe są zgodne</w:t>
            </w:r>
            <w:r w:rsidRPr="00095294">
              <w:rPr>
                <w:rFonts w:cstheme="minorHAnsi"/>
                <w:sz w:val="24"/>
                <w:szCs w:val="24"/>
              </w:rPr>
              <w:t xml:space="preserve"> </w:t>
            </w:r>
            <w:r w:rsidRPr="00095294" w:rsidR="001F2F05">
              <w:rPr>
                <w:rFonts w:cstheme="minorHAnsi"/>
                <w:sz w:val="24"/>
                <w:szCs w:val="24"/>
              </w:rPr>
              <w:t xml:space="preserve">z obszarem </w:t>
            </w:r>
            <w:r w:rsidRPr="00095294" w:rsidR="00AD03DF">
              <w:rPr>
                <w:rFonts w:cstheme="minorHAnsi"/>
                <w:sz w:val="24"/>
                <w:szCs w:val="24"/>
              </w:rPr>
              <w:t xml:space="preserve">2.1. Czynniki ryzyka i profilaktyka  wskazanym w </w:t>
            </w:r>
            <w:r w:rsidRPr="00095294">
              <w:rPr>
                <w:rFonts w:eastAsia="Times New Roman" w:cstheme="minorHAnsi"/>
                <w:sz w:val="24"/>
                <w:szCs w:val="24"/>
                <w:lang w:eastAsia="pl-PL"/>
              </w:rPr>
              <w:t>Plan</w:t>
            </w:r>
            <w:r w:rsidRPr="00095294" w:rsidR="00AD03DF">
              <w:rPr>
                <w:rFonts w:eastAsia="Times New Roman" w:cstheme="minorHAnsi"/>
                <w:sz w:val="24"/>
                <w:szCs w:val="24"/>
                <w:lang w:eastAsia="pl-PL"/>
              </w:rPr>
              <w:t>ie</w:t>
            </w:r>
            <w:r w:rsidRPr="0009529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095294" w:rsidR="00D70477">
              <w:rPr>
                <w:rFonts w:eastAsia="Times New Roman" w:cstheme="minorHAnsi"/>
                <w:sz w:val="24"/>
                <w:szCs w:val="24"/>
                <w:lang w:eastAsia="pl-PL"/>
              </w:rPr>
              <w:t>T</w:t>
            </w:r>
            <w:r w:rsidRPr="0009529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ransformacji dla </w:t>
            </w:r>
            <w:r w:rsidRPr="00095294" w:rsidR="00D70477">
              <w:rPr>
                <w:rFonts w:eastAsia="Times New Roman" w:cstheme="minorHAnsi"/>
                <w:sz w:val="24"/>
                <w:szCs w:val="24"/>
                <w:lang w:eastAsia="pl-PL"/>
              </w:rPr>
              <w:t>W</w:t>
            </w:r>
            <w:r w:rsidRPr="0009529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ojewództwa </w:t>
            </w:r>
            <w:r w:rsidRPr="00095294" w:rsidR="00D70477">
              <w:rPr>
                <w:rFonts w:eastAsia="Times New Roman" w:cstheme="minorHAnsi"/>
                <w:sz w:val="24"/>
                <w:szCs w:val="24"/>
                <w:lang w:eastAsia="pl-PL"/>
              </w:rPr>
              <w:t>Ś</w:t>
            </w:r>
            <w:r w:rsidRPr="00095294">
              <w:rPr>
                <w:rFonts w:eastAsia="Times New Roman" w:cstheme="minorHAnsi"/>
                <w:sz w:val="24"/>
                <w:szCs w:val="24"/>
                <w:lang w:eastAsia="pl-PL"/>
              </w:rPr>
              <w:t>ląskiego na lata 2022-2026</w:t>
            </w:r>
            <w:r w:rsidRPr="00095294" w:rsidR="00AD03D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. </w:t>
            </w:r>
          </w:p>
          <w:p w:rsidRPr="00095294" w:rsidR="007E6ACA" w:rsidP="00095294" w:rsidRDefault="006F3A88" w14:paraId="6F309C6E" w14:textId="17417925">
            <w:pPr>
              <w:spacing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5294">
              <w:rPr>
                <w:rFonts w:cstheme="minorHAnsi"/>
                <w:sz w:val="24"/>
                <w:szCs w:val="24"/>
              </w:rPr>
              <w:t>Kryterium weryfikowane na podstawie zapisów uzasadnienia merytorycznego w</w:t>
            </w:r>
            <w:bookmarkStart w:name="_GoBack" w:id="3"/>
            <w:bookmarkEnd w:id="3"/>
            <w:r w:rsidRPr="00095294">
              <w:rPr>
                <w:rFonts w:cstheme="minorHAnsi"/>
                <w:sz w:val="24"/>
                <w:szCs w:val="24"/>
              </w:rPr>
              <w:t xml:space="preserve"> </w:t>
            </w:r>
            <w:r w:rsidR="00FD5127">
              <w:rPr>
                <w:rFonts w:cstheme="minorHAnsi"/>
                <w:sz w:val="24"/>
                <w:szCs w:val="24"/>
              </w:rPr>
              <w:t>pkt</w:t>
            </w:r>
            <w:r w:rsidRPr="00095294" w:rsidR="00FD5127">
              <w:rPr>
                <w:rFonts w:cstheme="minorHAnsi"/>
                <w:sz w:val="24"/>
                <w:szCs w:val="24"/>
              </w:rPr>
              <w:t xml:space="preserve"> </w:t>
            </w:r>
            <w:r w:rsidRPr="00095294">
              <w:rPr>
                <w:rFonts w:cstheme="minorHAnsi"/>
                <w:sz w:val="24"/>
                <w:szCs w:val="24"/>
              </w:rPr>
              <w:t>B.7.2. wniosku o dofinansowanie</w:t>
            </w:r>
            <w:r w:rsidR="00007E4B">
              <w:rPr>
                <w:rFonts w:cstheme="minorHAnsi"/>
                <w:sz w:val="24"/>
                <w:szCs w:val="24"/>
              </w:rPr>
              <w:t xml:space="preserve"> realizacji projektu</w:t>
            </w:r>
            <w:r w:rsidR="00FD5127">
              <w:rPr>
                <w:rFonts w:cstheme="minorHAnsi"/>
                <w:sz w:val="24"/>
                <w:szCs w:val="24"/>
              </w:rPr>
              <w:t xml:space="preserve"> </w:t>
            </w:r>
            <w:r w:rsidR="00FD5127">
              <w:rPr>
                <w:rFonts w:ascii="DejaVuSans-Bold" w:eastAsia="DejaVuSans-Bold" w:cs="DejaVuSans-Bold"/>
                <w:b/>
                <w:bCs/>
                <w:sz w:val="20"/>
                <w:szCs w:val="20"/>
                <w:lang w:eastAsia="ja-JP"/>
              </w:rPr>
              <w:t>Uzasadnienie spe</w:t>
            </w:r>
            <w:r w:rsidR="00FD5127">
              <w:rPr>
                <w:rFonts w:hint="eastAsia" w:ascii="DejaVuSans-Bold" w:eastAsia="DejaVuSans-Bold" w:cs="DejaVuSans-Bold"/>
                <w:b/>
                <w:bCs/>
                <w:sz w:val="20"/>
                <w:szCs w:val="20"/>
                <w:lang w:eastAsia="ja-JP"/>
              </w:rPr>
              <w:t>ł</w:t>
            </w:r>
            <w:r w:rsidR="00FD5127">
              <w:rPr>
                <w:rFonts w:ascii="DejaVuSans-Bold" w:eastAsia="DejaVuSans-Bold" w:cs="DejaVuSans-Bold"/>
                <w:b/>
                <w:bCs/>
                <w:sz w:val="20"/>
                <w:szCs w:val="20"/>
                <w:lang w:eastAsia="ja-JP"/>
              </w:rPr>
              <w:t>nienia kryteri</w:t>
            </w:r>
            <w:r w:rsidR="00FD5127">
              <w:rPr>
                <w:rFonts w:hint="eastAsia" w:ascii="DejaVuSans-Bold" w:eastAsia="DejaVuSans-Bold" w:cs="DejaVuSans-Bold"/>
                <w:b/>
                <w:bCs/>
                <w:sz w:val="20"/>
                <w:szCs w:val="20"/>
                <w:lang w:eastAsia="ja-JP"/>
              </w:rPr>
              <w:t>ó</w:t>
            </w:r>
            <w:r w:rsidR="00FD5127">
              <w:rPr>
                <w:rFonts w:ascii="DejaVuSans-Bold" w:eastAsia="DejaVuSans-Bold" w:cs="DejaVuSans-Bold"/>
                <w:b/>
                <w:bCs/>
                <w:sz w:val="20"/>
                <w:szCs w:val="20"/>
                <w:lang w:eastAsia="ja-JP"/>
              </w:rPr>
              <w:t>w</w:t>
            </w:r>
            <w:r w:rsidRPr="00095294">
              <w:rPr>
                <w:rFonts w:cstheme="minorHAnsi"/>
                <w:sz w:val="24"/>
                <w:szCs w:val="24"/>
              </w:rPr>
              <w:t xml:space="preserve">. </w:t>
            </w:r>
          </w:p>
        </w:tc>
        <w:tc>
          <w:tcPr>
            <w:tcW w:w="2338" w:type="dxa"/>
          </w:tcPr>
          <w:p w:rsidRPr="00F67BA7" w:rsidR="00F67BA7" w:rsidP="00F67BA7" w:rsidRDefault="00F67BA7" w14:paraId="2E84B8FD" w14:textId="77777777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</w:rPr>
            </w:pPr>
            <w:r w:rsidRPr="00F67BA7">
              <w:rPr>
                <w:rFonts w:asciiTheme="minorHAnsi" w:hAnsiTheme="minorHAnsi" w:cstheme="minorHAnsi"/>
              </w:rPr>
              <w:t>Konieczne spełnienie – TAK</w:t>
            </w:r>
          </w:p>
          <w:p w:rsidRPr="006D654D" w:rsidR="007E6ACA" w:rsidP="00F67BA7" w:rsidRDefault="00F67BA7" w14:paraId="36EE1DAD" w14:textId="34B997B4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</w:rPr>
            </w:pPr>
            <w:r w:rsidRPr="00F67BA7">
              <w:rPr>
                <w:rFonts w:asciiTheme="minorHAnsi" w:hAnsiTheme="minorHAnsi" w:cstheme="minorHAnsi"/>
              </w:rPr>
              <w:t>Podlega uzupełnieniom - TAK</w:t>
            </w:r>
          </w:p>
        </w:tc>
        <w:tc>
          <w:tcPr>
            <w:tcW w:w="1678" w:type="dxa"/>
          </w:tcPr>
          <w:p w:rsidRPr="00F67BA7" w:rsidR="00F67BA7" w:rsidP="00F67BA7" w:rsidRDefault="00F67BA7" w14:paraId="183AC34B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F67BA7">
              <w:rPr>
                <w:rFonts w:cstheme="minorHAnsi"/>
                <w:sz w:val="24"/>
                <w:szCs w:val="24"/>
              </w:rPr>
              <w:t>Kryterium dostępu</w:t>
            </w:r>
          </w:p>
          <w:p w:rsidRPr="006D654D" w:rsidR="007E6ACA" w:rsidP="00F67BA7" w:rsidRDefault="00F67BA7" w14:paraId="67F5371C" w14:textId="2162C1A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F67BA7">
              <w:rPr>
                <w:rFonts w:cstheme="minorHAnsi"/>
                <w:sz w:val="24"/>
                <w:szCs w:val="24"/>
              </w:rPr>
              <w:t>0/1</w:t>
            </w:r>
          </w:p>
        </w:tc>
        <w:tc>
          <w:tcPr>
            <w:tcW w:w="1293" w:type="dxa"/>
          </w:tcPr>
          <w:p w:rsidRPr="005F3C07" w:rsidR="007E6ACA" w:rsidP="005F3C07" w:rsidRDefault="00F67BA7" w14:paraId="45500F07" w14:textId="29A869A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F67BA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bookmarkEnd w:id="2"/>
      <w:tr w:rsidRPr="005F3C07" w:rsidR="00571AD3" w:rsidTr="00D87F36" w14:paraId="066910B8" w14:textId="77777777">
        <w:tc>
          <w:tcPr>
            <w:tcW w:w="666" w:type="dxa"/>
          </w:tcPr>
          <w:p w:rsidRPr="005F3C07" w:rsidR="00571AD3" w:rsidP="00A65E93" w:rsidRDefault="00571AD3" w14:paraId="0BACB627" w14:textId="77777777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09" w:type="dxa"/>
          </w:tcPr>
          <w:p w:rsidRPr="004278A2" w:rsidR="00571AD3" w:rsidP="005A6D7D" w:rsidRDefault="00571AD3" w14:paraId="7BD4BFAB" w14:textId="3116DFF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71AD3">
              <w:rPr>
                <w:rFonts w:cstheme="minorHAnsi"/>
                <w:sz w:val="24"/>
                <w:szCs w:val="24"/>
              </w:rPr>
              <w:t>Diagnoza</w:t>
            </w:r>
            <w:r>
              <w:rPr>
                <w:rFonts w:cstheme="minorHAnsi"/>
                <w:sz w:val="24"/>
                <w:szCs w:val="24"/>
              </w:rPr>
              <w:t xml:space="preserve"> została sporządzona na podstawie </w:t>
            </w:r>
            <w:r w:rsidR="005B147C">
              <w:rPr>
                <w:rFonts w:cstheme="minorHAnsi"/>
                <w:sz w:val="24"/>
                <w:szCs w:val="24"/>
              </w:rPr>
              <w:t xml:space="preserve">Analizy </w:t>
            </w:r>
            <w:r w:rsidR="00494474">
              <w:rPr>
                <w:rFonts w:cstheme="minorHAnsi"/>
                <w:sz w:val="24"/>
                <w:szCs w:val="24"/>
              </w:rPr>
              <w:t>czynników ryzyka dla zdrowia występujących w miejscu pracy</w:t>
            </w:r>
            <w:r w:rsidR="000B4434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4737" w:type="dxa"/>
          </w:tcPr>
          <w:p w:rsidR="005B147C" w:rsidRDefault="00571AD3" w14:paraId="48A4B4B8" w14:textId="3B8173FD">
            <w:pPr>
              <w:spacing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71AD3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 ramach kryterium </w:t>
            </w:r>
            <w:r w:rsidRPr="00571AD3" w:rsidR="006553E9">
              <w:rPr>
                <w:rFonts w:eastAsia="Times New Roman" w:cstheme="minorHAnsi"/>
                <w:sz w:val="24"/>
                <w:szCs w:val="24"/>
                <w:lang w:eastAsia="pl-PL"/>
              </w:rPr>
              <w:t>weryfikowan</w:t>
            </w:r>
            <w:r w:rsidR="006553E9">
              <w:rPr>
                <w:rFonts w:eastAsia="Times New Roman" w:cstheme="minorHAnsi"/>
                <w:sz w:val="24"/>
                <w:szCs w:val="24"/>
                <w:lang w:eastAsia="pl-PL"/>
              </w:rPr>
              <w:t>e</w:t>
            </w:r>
            <w:r w:rsidRPr="00571AD3" w:rsidR="006553E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571AD3">
              <w:rPr>
                <w:rFonts w:eastAsia="Times New Roman" w:cstheme="minorHAnsi"/>
                <w:sz w:val="24"/>
                <w:szCs w:val="24"/>
                <w:lang w:eastAsia="pl-PL"/>
              </w:rPr>
              <w:t>będzie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="00F97938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czy Wnioskodawca </w:t>
            </w:r>
            <w:r w:rsidR="006553E9">
              <w:rPr>
                <w:rFonts w:eastAsia="Times New Roman" w:cstheme="minorHAnsi"/>
                <w:sz w:val="24"/>
                <w:szCs w:val="24"/>
                <w:lang w:eastAsia="pl-PL"/>
              </w:rPr>
              <w:t>opracował a</w:t>
            </w:r>
            <w:r w:rsidRPr="006553E9" w:rsidR="006553E9">
              <w:rPr>
                <w:rFonts w:eastAsia="Times New Roman" w:cstheme="minorHAnsi"/>
                <w:sz w:val="24"/>
                <w:szCs w:val="24"/>
                <w:lang w:eastAsia="pl-PL"/>
              </w:rPr>
              <w:t>naliz</w:t>
            </w:r>
            <w:r w:rsidR="006553E9">
              <w:rPr>
                <w:rFonts w:eastAsia="Times New Roman" w:cstheme="minorHAnsi"/>
                <w:sz w:val="24"/>
                <w:szCs w:val="24"/>
                <w:lang w:eastAsia="pl-PL"/>
              </w:rPr>
              <w:t>ę</w:t>
            </w:r>
            <w:r w:rsidR="006553E9">
              <w:t xml:space="preserve"> </w:t>
            </w:r>
            <w:r w:rsidRPr="006553E9" w:rsidR="006553E9">
              <w:rPr>
                <w:rFonts w:eastAsia="Times New Roman" w:cstheme="minorHAnsi"/>
                <w:sz w:val="24"/>
                <w:szCs w:val="24"/>
                <w:lang w:eastAsia="pl-PL"/>
              </w:rPr>
              <w:t>czynników ryzyka dla zdrowia występujących w miejscu pracy</w:t>
            </w:r>
            <w:r w:rsidR="006553E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tj. indywidualną pogłębion</w:t>
            </w:r>
            <w:r w:rsidR="004B2912">
              <w:rPr>
                <w:rFonts w:eastAsia="Times New Roman" w:cstheme="minorHAnsi"/>
                <w:sz w:val="24"/>
                <w:szCs w:val="24"/>
                <w:lang w:eastAsia="pl-PL"/>
              </w:rPr>
              <w:t>ą</w:t>
            </w:r>
            <w:r w:rsidR="006553E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diagnozę, przygotowaną </w:t>
            </w:r>
            <w:r w:rsidRPr="006553E9" w:rsidR="006553E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przez wnioskodawcę przed złożeniem wniosku o dofinansowanie</w:t>
            </w:r>
            <w:r w:rsidR="006553E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, </w:t>
            </w:r>
            <w:r w:rsidRPr="006553E9" w:rsidR="006553E9">
              <w:rPr>
                <w:rFonts w:eastAsia="Times New Roman" w:cstheme="minorHAnsi"/>
                <w:sz w:val="24"/>
                <w:szCs w:val="24"/>
                <w:lang w:eastAsia="pl-PL"/>
              </w:rPr>
              <w:t>w oparciu o dostępne, weryfikowalne</w:t>
            </w:r>
            <w:r w:rsidR="006553E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6553E9" w:rsidR="006553E9">
              <w:rPr>
                <w:rFonts w:eastAsia="Times New Roman" w:cstheme="minorHAnsi"/>
                <w:sz w:val="24"/>
                <w:szCs w:val="24"/>
                <w:lang w:eastAsia="pl-PL"/>
              </w:rPr>
              <w:t>dane/informacje dotyczące obszaru wsparcia</w:t>
            </w:r>
            <w:r w:rsidR="008D623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  <w:r w:rsidR="005B147C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="008D6235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F8147C" w:rsidR="00F8147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Powyższe powinno wynikać z mapy potrzeb </w:t>
            </w:r>
            <w:r w:rsidRPr="00F8147C" w:rsidR="00F8147C">
              <w:rPr>
                <w:rFonts w:eastAsia="Times New Roman" w:cstheme="minorHAnsi"/>
                <w:sz w:val="24"/>
                <w:szCs w:val="24"/>
                <w:lang w:eastAsia="pl-PL"/>
              </w:rPr>
              <w:t>zdrowotnych</w:t>
            </w:r>
            <w:r w:rsidR="00C402EE">
              <w:t xml:space="preserve"> </w:t>
            </w:r>
            <w:r w:rsidRPr="00C402EE" w:rsidR="00C402EE">
              <w:rPr>
                <w:rFonts w:eastAsia="Times New Roman" w:cstheme="minorHAnsi"/>
                <w:sz w:val="24"/>
                <w:szCs w:val="24"/>
                <w:lang w:eastAsia="pl-PL"/>
              </w:rPr>
              <w:t>lub danych źródłowych do ww. mapy dostępnych na internetowej platformie danych Baza Analiz Systemowych i Wdrożeniowych udostępnionej przez Ministerstwo Zdrowia.</w:t>
            </w:r>
            <w:r w:rsidR="00C402EE">
              <w:t xml:space="preserve"> </w:t>
            </w:r>
            <w:r w:rsidR="00C402EE">
              <w:rPr>
                <w:rFonts w:eastAsia="Times New Roman" w:cstheme="minorHAnsi"/>
                <w:sz w:val="24"/>
                <w:szCs w:val="24"/>
                <w:lang w:eastAsia="pl-PL"/>
              </w:rPr>
              <w:t>W</w:t>
            </w:r>
            <w:r w:rsidRPr="00C402EE" w:rsidR="00C402EE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przypadku braku</w:t>
            </w:r>
            <w:r w:rsidR="00C402EE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C402EE" w:rsidR="00C402EE">
              <w:rPr>
                <w:rFonts w:eastAsia="Times New Roman" w:cstheme="minorHAnsi"/>
                <w:sz w:val="24"/>
                <w:szCs w:val="24"/>
                <w:lang w:eastAsia="pl-PL"/>
              </w:rPr>
              <w:t>danych dostępnych na poziomie szczegółowości określonym przez specyfikę projektu –</w:t>
            </w:r>
            <w:r w:rsidR="00C402EE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C402EE" w:rsidR="00C402EE">
              <w:rPr>
                <w:rFonts w:eastAsia="Times New Roman" w:cstheme="minorHAnsi"/>
                <w:sz w:val="24"/>
                <w:szCs w:val="24"/>
                <w:lang w:eastAsia="pl-PL"/>
              </w:rPr>
              <w:t>z danych Zakładu Ubezpieczeń Społecznych lub Inspekcji Pracy, lub zakładów pracy.</w:t>
            </w:r>
            <w:r w:rsidR="005B147C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8D6235" w:rsidR="008D6235">
              <w:rPr>
                <w:rFonts w:eastAsia="Times New Roman" w:cstheme="minorHAnsi"/>
                <w:sz w:val="24"/>
                <w:szCs w:val="24"/>
                <w:lang w:eastAsia="pl-PL"/>
              </w:rPr>
              <w:t>Wnioski z diagnozy powinny zostać zawarte we wniosku o dofinansowanie projektu, a zaplanowane działania powinny odpowiadać na zidentyfikowane problemy</w:t>
            </w:r>
            <w:r w:rsidR="005B147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. </w:t>
            </w:r>
          </w:p>
          <w:p w:rsidRPr="0008321A" w:rsidR="001155B5" w:rsidRDefault="001155B5" w14:paraId="2BCA0A98" w14:textId="4E2DD6D2">
            <w:pPr>
              <w:spacing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8321A">
              <w:rPr>
                <w:rFonts w:eastAsia="Times New Roman" w:cstheme="minorHAnsi"/>
                <w:sz w:val="24"/>
                <w:szCs w:val="24"/>
                <w:lang w:eastAsia="pl-PL"/>
              </w:rPr>
              <w:t>Kryterium</w:t>
            </w:r>
            <w:r w:rsidRPr="0008321A" w:rsidR="005B147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0832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weryfikowane na podstawie </w:t>
            </w:r>
            <w:r w:rsidRPr="0008321A" w:rsidR="00523720">
              <w:rPr>
                <w:rFonts w:eastAsia="Times New Roman" w:cstheme="minorHAnsi"/>
                <w:sz w:val="24"/>
                <w:szCs w:val="24"/>
                <w:lang w:eastAsia="pl-PL"/>
              </w:rPr>
              <w:t>zapisów</w:t>
            </w:r>
            <w:r w:rsidRPr="0008321A" w:rsidR="009608A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</w:t>
            </w:r>
            <w:r w:rsidRPr="0008321A" w:rsidR="00642A78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p</w:t>
            </w:r>
            <w:r w:rsidRPr="0008321A" w:rsidR="00007E4B">
              <w:rPr>
                <w:rFonts w:eastAsia="Times New Roman" w:cstheme="minorHAnsi"/>
                <w:sz w:val="24"/>
                <w:szCs w:val="24"/>
                <w:lang w:eastAsia="pl-PL"/>
              </w:rPr>
              <w:t>kt</w:t>
            </w:r>
            <w:r w:rsidR="00CC3EA1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  <w:r w:rsidRPr="0008321A" w:rsidR="009608A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08321A" w:rsidR="00450C4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B.7.2 </w:t>
            </w:r>
            <w:r w:rsidRPr="0008321A" w:rsidR="00A62998">
              <w:rPr>
                <w:rFonts w:eastAsia="Times New Roman" w:cstheme="minorHAnsi"/>
                <w:sz w:val="24"/>
                <w:szCs w:val="24"/>
                <w:lang w:eastAsia="pl-PL"/>
              </w:rPr>
              <w:t>wniosku o dofinansowanie</w:t>
            </w:r>
            <w:r w:rsidRPr="0008321A" w:rsidR="00007E4B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realizacji projektu</w:t>
            </w:r>
            <w:r w:rsidRPr="0008321A" w:rsidR="00A62998">
              <w:rPr>
                <w:rFonts w:eastAsia="DejaVuSans-Bold" w:cstheme="minorHAnsi"/>
                <w:b/>
                <w:bCs/>
                <w:sz w:val="24"/>
                <w:szCs w:val="24"/>
                <w:lang w:eastAsia="ja-JP"/>
              </w:rPr>
              <w:t xml:space="preserve"> </w:t>
            </w:r>
            <w:r w:rsidRPr="0008321A" w:rsidR="00642A78">
              <w:rPr>
                <w:rFonts w:eastAsia="DejaVuSans-Bold" w:cstheme="minorHAnsi"/>
                <w:bCs/>
                <w:sz w:val="24"/>
                <w:szCs w:val="24"/>
                <w:lang w:eastAsia="ja-JP"/>
              </w:rPr>
              <w:t>Uzasadnienie spełnienia kryteriów</w:t>
            </w:r>
            <w:r w:rsidRPr="0008321A" w:rsidR="00642A78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08321A" w:rsidR="00450C4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oraz </w:t>
            </w:r>
            <w:r w:rsidRPr="0008321A" w:rsidR="00A62998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pkt </w:t>
            </w:r>
            <w:r w:rsidRPr="0008321A" w:rsidR="00450C4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C.1 </w:t>
            </w:r>
            <w:r w:rsidRPr="0008321A" w:rsidR="00642A78">
              <w:rPr>
                <w:rFonts w:eastAsia="Times New Roman" w:cstheme="minorHAnsi"/>
                <w:sz w:val="24"/>
                <w:szCs w:val="24"/>
                <w:lang w:eastAsia="pl-PL"/>
              </w:rPr>
              <w:t>Osoby i/lub podmioty/instytucje, które zostaną objęte wsparciem</w:t>
            </w:r>
            <w:r w:rsidRPr="0008321A" w:rsidR="00450C4A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338" w:type="dxa"/>
          </w:tcPr>
          <w:p w:rsidRPr="005B147C" w:rsidR="005B147C" w:rsidP="005B147C" w:rsidRDefault="005B147C" w14:paraId="5F3C6317" w14:textId="77777777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</w:rPr>
            </w:pPr>
            <w:r w:rsidRPr="005B147C">
              <w:rPr>
                <w:rFonts w:asciiTheme="minorHAnsi" w:hAnsiTheme="minorHAnsi" w:cstheme="minorHAnsi"/>
              </w:rPr>
              <w:t>Konieczne spełnienie – TAK</w:t>
            </w:r>
          </w:p>
          <w:p w:rsidRPr="005A6D7D" w:rsidR="00571AD3" w:rsidP="005B147C" w:rsidRDefault="005B147C" w14:paraId="01052C49" w14:textId="2FB26A4A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</w:rPr>
            </w:pPr>
            <w:r w:rsidRPr="000D7C61">
              <w:rPr>
                <w:rFonts w:asciiTheme="minorHAnsi" w:hAnsiTheme="minorHAnsi" w:cstheme="minorHAnsi"/>
              </w:rPr>
              <w:t xml:space="preserve">Podlega uzupełnieniom - </w:t>
            </w:r>
            <w:r w:rsidRPr="000D7C61" w:rsidR="001C5804">
              <w:rPr>
                <w:rFonts w:asciiTheme="minorHAnsi" w:hAnsiTheme="minorHAnsi" w:cstheme="minorHAnsi"/>
              </w:rPr>
              <w:t>NIE</w:t>
            </w:r>
          </w:p>
        </w:tc>
        <w:tc>
          <w:tcPr>
            <w:tcW w:w="1678" w:type="dxa"/>
          </w:tcPr>
          <w:p w:rsidRPr="005B147C" w:rsidR="005B147C" w:rsidP="005B147C" w:rsidRDefault="005B147C" w14:paraId="4169A3BC" w14:textId="77777777">
            <w:pPr>
              <w:spacing w:line="360" w:lineRule="auto"/>
              <w:rPr>
                <w:sz w:val="24"/>
                <w:szCs w:val="24"/>
              </w:rPr>
            </w:pPr>
            <w:r w:rsidRPr="005B147C">
              <w:rPr>
                <w:sz w:val="24"/>
                <w:szCs w:val="24"/>
              </w:rPr>
              <w:t>Kryterium dostępu</w:t>
            </w:r>
          </w:p>
          <w:p w:rsidRPr="005A6D7D" w:rsidR="00571AD3" w:rsidP="005B147C" w:rsidRDefault="005B147C" w14:paraId="3E808F70" w14:textId="0CBB4708">
            <w:pPr>
              <w:spacing w:line="360" w:lineRule="auto"/>
              <w:rPr>
                <w:sz w:val="24"/>
                <w:szCs w:val="24"/>
              </w:rPr>
            </w:pPr>
            <w:r w:rsidRPr="005B147C">
              <w:rPr>
                <w:sz w:val="24"/>
                <w:szCs w:val="24"/>
              </w:rPr>
              <w:t>0/1</w:t>
            </w:r>
          </w:p>
        </w:tc>
        <w:tc>
          <w:tcPr>
            <w:tcW w:w="1293" w:type="dxa"/>
          </w:tcPr>
          <w:p w:rsidRPr="005A6D7D" w:rsidR="00571AD3" w:rsidP="005A6D7D" w:rsidRDefault="005B147C" w14:paraId="650B87E4" w14:textId="40C45154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B147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5F3C07" w:rsidR="00BF0A2F" w:rsidTr="00D87F36" w14:paraId="711AAF43" w14:textId="77777777">
        <w:tc>
          <w:tcPr>
            <w:tcW w:w="666" w:type="dxa"/>
          </w:tcPr>
          <w:p w:rsidRPr="005F3C07" w:rsidR="00BF0A2F" w:rsidP="00A65E93" w:rsidRDefault="00BF0A2F" w14:paraId="28F380A3" w14:textId="77777777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09" w:type="dxa"/>
          </w:tcPr>
          <w:p w:rsidRPr="00BF0A2F" w:rsidR="00BF0A2F" w:rsidP="00BF0A2F" w:rsidRDefault="00BF0A2F" w14:paraId="209ABB84" w14:textId="6ECC20B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F0A2F">
              <w:rPr>
                <w:rFonts w:cstheme="minorHAnsi"/>
                <w:sz w:val="24"/>
                <w:szCs w:val="24"/>
              </w:rPr>
              <w:t xml:space="preserve">Projekt obejmuje działania z zakresu profilaktyki chorób związanych z miejscem pracy lub wsparcia pracowników w powrotach do pracy po długotrwałych zwolnieniach lekarskich i osób ponownie wracających na rynek pracy po długotrwałej niezdolności do pracy lub działania z zakresu </w:t>
            </w:r>
            <w:r w:rsidRPr="00BF0A2F">
              <w:rPr>
                <w:rFonts w:cstheme="minorHAnsi"/>
                <w:sz w:val="24"/>
                <w:szCs w:val="24"/>
              </w:rPr>
              <w:t>zapobiegania długotrwałej niezdolności do pracy.</w:t>
            </w:r>
          </w:p>
        </w:tc>
        <w:tc>
          <w:tcPr>
            <w:tcW w:w="4737" w:type="dxa"/>
          </w:tcPr>
          <w:p w:rsidR="006C619D" w:rsidP="006C619D" w:rsidRDefault="00F4731C" w14:paraId="0C85040A" w14:textId="77777777">
            <w:pPr>
              <w:pStyle w:val="Akapitzlist"/>
              <w:spacing w:line="360" w:lineRule="auto"/>
              <w:ind w:left="17" w:hanging="17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6C619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 ramach kryterium weryfikowane będzie czy projekt obejmuje działania </w:t>
            </w:r>
            <w:r w:rsidRPr="006C619D" w:rsidR="005B147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wynikające z analizy czynników ryzyka dla zdrowia występujących w miejscu pracy </w:t>
            </w:r>
            <w:r w:rsidRPr="006C619D">
              <w:rPr>
                <w:rFonts w:eastAsia="Times New Roman" w:cstheme="minorHAnsi"/>
                <w:sz w:val="24"/>
                <w:szCs w:val="24"/>
                <w:lang w:eastAsia="pl-PL"/>
              </w:rPr>
              <w:t>z zakresu</w:t>
            </w:r>
            <w:r w:rsidRPr="006C619D" w:rsidR="006C619D">
              <w:rPr>
                <w:rFonts w:eastAsia="Times New Roman" w:cstheme="minorHAnsi"/>
                <w:sz w:val="24"/>
                <w:szCs w:val="24"/>
                <w:lang w:eastAsia="pl-PL"/>
              </w:rPr>
              <w:t>:</w:t>
            </w:r>
            <w:r w:rsidRPr="006C619D" w:rsidR="006C619D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6C619D" w:rsidR="006C619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- </w:t>
            </w:r>
            <w:r w:rsidRPr="006C619D">
              <w:rPr>
                <w:rFonts w:eastAsia="Times New Roman" w:cstheme="minorHAnsi"/>
                <w:sz w:val="24"/>
                <w:szCs w:val="24"/>
                <w:lang w:eastAsia="pl-PL"/>
              </w:rPr>
              <w:t>profilaktyki chorób związanych z miejscem pracy lub</w:t>
            </w:r>
          </w:p>
          <w:p w:rsidR="006C619D" w:rsidP="006C619D" w:rsidRDefault="006C619D" w14:paraId="1BC60E74" w14:textId="77777777">
            <w:pPr>
              <w:pStyle w:val="Akapitzlist"/>
              <w:spacing w:line="360" w:lineRule="auto"/>
              <w:ind w:left="17" w:hanging="17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-</w:t>
            </w:r>
            <w:r w:rsidRPr="006C619D" w:rsidR="00F4731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wsparcia pracowników w powrotach do pracy po długotrwałych zwolnieniach lekarskich i osób ponownie wracających na </w:t>
            </w:r>
            <w:r w:rsidRPr="006C619D" w:rsidR="00F4731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rynek pracy po długotrwałej niezdolności do pracy lub </w:t>
            </w:r>
          </w:p>
          <w:p w:rsidRPr="006C619D" w:rsidR="00D87F36" w:rsidP="006C619D" w:rsidRDefault="006C619D" w14:paraId="2A463AAF" w14:textId="66ADAB0F">
            <w:pPr>
              <w:pStyle w:val="Akapitzlist"/>
              <w:spacing w:line="360" w:lineRule="auto"/>
              <w:ind w:left="17" w:hanging="17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- </w:t>
            </w:r>
            <w:r w:rsidRPr="006C619D" w:rsidR="00F4731C">
              <w:rPr>
                <w:rFonts w:eastAsia="Times New Roman" w:cstheme="minorHAnsi"/>
                <w:sz w:val="24"/>
                <w:szCs w:val="24"/>
                <w:lang w:eastAsia="pl-PL"/>
              </w:rPr>
              <w:t>działania z zakresu zapobiegania długotrwałej niezdolności do pracy</w:t>
            </w:r>
            <w:r w:rsidRPr="006C619D" w:rsidR="00D87F36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:rsidRPr="00571AD3" w:rsidR="00F4731C" w:rsidP="00C402EE" w:rsidRDefault="00F4731C" w14:paraId="6B1889AC" w14:textId="6715E638">
            <w:pPr>
              <w:spacing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4731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Kryterium weryfikowane na podstawie </w:t>
            </w:r>
            <w:r w:rsidR="00007E4B">
              <w:rPr>
                <w:rFonts w:eastAsia="Times New Roman" w:cstheme="minorHAnsi"/>
                <w:sz w:val="24"/>
                <w:szCs w:val="24"/>
                <w:lang w:eastAsia="pl-PL"/>
              </w:rPr>
              <w:t>zapisów</w:t>
            </w:r>
            <w:r w:rsidR="00B37CC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 </w:t>
            </w:r>
            <w:r w:rsidR="00007E4B">
              <w:rPr>
                <w:rFonts w:eastAsia="Times New Roman" w:cstheme="minorHAnsi"/>
                <w:sz w:val="24"/>
                <w:szCs w:val="24"/>
                <w:lang w:eastAsia="pl-PL"/>
              </w:rPr>
              <w:t>pkt</w:t>
            </w:r>
            <w:r w:rsidR="00CC3EA1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. </w:t>
            </w:r>
            <w:r w:rsidR="00450C4A">
              <w:rPr>
                <w:rFonts w:eastAsia="Times New Roman" w:cstheme="minorHAnsi"/>
                <w:sz w:val="24"/>
                <w:szCs w:val="24"/>
                <w:lang w:eastAsia="pl-PL"/>
              </w:rPr>
              <w:t>B.7</w:t>
            </w:r>
            <w:r w:rsidR="00D87F36">
              <w:rPr>
                <w:rFonts w:eastAsia="Times New Roman" w:cstheme="minorHAnsi"/>
                <w:sz w:val="24"/>
                <w:szCs w:val="24"/>
                <w:lang w:eastAsia="pl-PL"/>
              </w:rPr>
              <w:t>.2</w:t>
            </w:r>
            <w:r w:rsidR="00007E4B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wniosku o dofinansowanie realizacji projektu</w:t>
            </w:r>
            <w:r w:rsidR="00450C4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007E4B" w:rsidR="00007E4B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Uzasadnienie spełnienia kryteriów </w:t>
            </w:r>
            <w:r w:rsidR="00450C4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oraz </w:t>
            </w:r>
            <w:r w:rsidR="00262729">
              <w:rPr>
                <w:rFonts w:eastAsia="Times New Roman" w:cstheme="minorHAnsi"/>
                <w:sz w:val="24"/>
                <w:szCs w:val="24"/>
                <w:lang w:eastAsia="pl-PL"/>
              </w:rPr>
              <w:t>pkt</w:t>
            </w:r>
            <w:r w:rsidR="00CC3EA1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. </w:t>
            </w:r>
            <w:r w:rsidRPr="00450C4A" w:rsidR="00450C4A">
              <w:rPr>
                <w:rFonts w:eastAsia="Times New Roman" w:cstheme="minorHAnsi"/>
                <w:sz w:val="24"/>
                <w:szCs w:val="24"/>
                <w:lang w:eastAsia="pl-PL"/>
              </w:rPr>
              <w:t>E.</w:t>
            </w:r>
            <w:r w:rsidR="005F27FD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  <w:r w:rsidR="00007E4B">
              <w:t xml:space="preserve"> </w:t>
            </w:r>
            <w:r w:rsidRPr="00007E4B" w:rsidR="00007E4B">
              <w:rPr>
                <w:rFonts w:eastAsia="Times New Roman" w:cstheme="minorHAnsi"/>
                <w:sz w:val="24"/>
                <w:szCs w:val="24"/>
                <w:lang w:eastAsia="pl-PL"/>
              </w:rPr>
              <w:t>Zadania i koszty pośrednie</w:t>
            </w:r>
            <w:r w:rsidR="00007E4B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2338" w:type="dxa"/>
          </w:tcPr>
          <w:p w:rsidRPr="00BF0A2F" w:rsidR="00BF0A2F" w:rsidP="00BF0A2F" w:rsidRDefault="00BF0A2F" w14:paraId="6EBA5F00" w14:textId="77777777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</w:rPr>
            </w:pPr>
            <w:r w:rsidRPr="00BF0A2F">
              <w:rPr>
                <w:rFonts w:asciiTheme="minorHAnsi" w:hAnsiTheme="minorHAnsi" w:cstheme="minorHAnsi"/>
              </w:rPr>
              <w:t>Konieczne spełnienie – TAK</w:t>
            </w:r>
          </w:p>
          <w:p w:rsidRPr="005A6D7D" w:rsidR="00BF0A2F" w:rsidP="00BF0A2F" w:rsidRDefault="00BF0A2F" w14:paraId="276679B5" w14:textId="7EDB79C2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</w:rPr>
            </w:pPr>
            <w:r w:rsidRPr="001C5804">
              <w:rPr>
                <w:rFonts w:asciiTheme="minorHAnsi" w:hAnsiTheme="minorHAnsi" w:cstheme="minorHAnsi"/>
              </w:rPr>
              <w:t>Podlega uzupełnieniom - TAK</w:t>
            </w:r>
          </w:p>
        </w:tc>
        <w:tc>
          <w:tcPr>
            <w:tcW w:w="1678" w:type="dxa"/>
          </w:tcPr>
          <w:p w:rsidRPr="00BF0A2F" w:rsidR="00BF0A2F" w:rsidP="00BF0A2F" w:rsidRDefault="00BF0A2F" w14:paraId="5E76A967" w14:textId="77777777">
            <w:pPr>
              <w:spacing w:line="360" w:lineRule="auto"/>
              <w:rPr>
                <w:sz w:val="24"/>
                <w:szCs w:val="24"/>
              </w:rPr>
            </w:pPr>
            <w:r w:rsidRPr="00BF0A2F">
              <w:rPr>
                <w:sz w:val="24"/>
                <w:szCs w:val="24"/>
              </w:rPr>
              <w:t>Kryterium dostępu</w:t>
            </w:r>
          </w:p>
          <w:p w:rsidRPr="005A6D7D" w:rsidR="00BF0A2F" w:rsidP="00BF0A2F" w:rsidRDefault="00BF0A2F" w14:paraId="2157CFBA" w14:textId="094DCEDB">
            <w:pPr>
              <w:spacing w:line="360" w:lineRule="auto"/>
              <w:rPr>
                <w:sz w:val="24"/>
                <w:szCs w:val="24"/>
              </w:rPr>
            </w:pPr>
            <w:r w:rsidRPr="00BF0A2F">
              <w:rPr>
                <w:sz w:val="24"/>
                <w:szCs w:val="24"/>
              </w:rPr>
              <w:t>0/1</w:t>
            </w:r>
          </w:p>
        </w:tc>
        <w:tc>
          <w:tcPr>
            <w:tcW w:w="1293" w:type="dxa"/>
          </w:tcPr>
          <w:p w:rsidRPr="005A6D7D" w:rsidR="00BF0A2F" w:rsidP="005A6D7D" w:rsidRDefault="00BF0A2F" w14:paraId="40C8C42C" w14:textId="199F117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F0A2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5F3C07" w:rsidR="00BF0A2F" w:rsidTr="00D87F36" w14:paraId="038A299A" w14:textId="77777777">
        <w:tc>
          <w:tcPr>
            <w:tcW w:w="666" w:type="dxa"/>
          </w:tcPr>
          <w:p w:rsidRPr="005F3C07" w:rsidR="00BF0A2F" w:rsidP="00A65E93" w:rsidRDefault="00BF0A2F" w14:paraId="1FA8146D" w14:textId="77777777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09" w:type="dxa"/>
          </w:tcPr>
          <w:p w:rsidRPr="00571AD3" w:rsidR="00BF0A2F" w:rsidP="00BF0A2F" w:rsidRDefault="00BF0A2F" w14:paraId="0E2464FB" w14:textId="302D386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F0A2F">
              <w:rPr>
                <w:rFonts w:cstheme="minorHAnsi"/>
                <w:sz w:val="24"/>
                <w:szCs w:val="24"/>
              </w:rPr>
              <w:t>Projekt obejmuje działania dla pracowników w zakresie poszerzania wiedzy na temat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BF0A2F">
              <w:rPr>
                <w:rFonts w:cstheme="minorHAnsi"/>
                <w:sz w:val="24"/>
                <w:szCs w:val="24"/>
              </w:rPr>
              <w:t>zdrowotnych czynników ryzyka w miejscu pracy oraz działania prewencyjne lub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BF0A2F">
              <w:rPr>
                <w:rFonts w:cstheme="minorHAnsi"/>
                <w:sz w:val="24"/>
                <w:szCs w:val="24"/>
              </w:rPr>
              <w:t xml:space="preserve">naprawcze w zakresie </w:t>
            </w:r>
            <w:r w:rsidRPr="00BF0A2F">
              <w:rPr>
                <w:rFonts w:cstheme="minorHAnsi"/>
                <w:sz w:val="24"/>
                <w:szCs w:val="24"/>
              </w:rPr>
              <w:t>czynników szkodliwych lub uciążliwych występujących w miejscu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BF0A2F">
              <w:rPr>
                <w:rFonts w:cstheme="minorHAnsi"/>
                <w:sz w:val="24"/>
                <w:szCs w:val="24"/>
              </w:rPr>
              <w:t>pracy.</w:t>
            </w:r>
          </w:p>
        </w:tc>
        <w:tc>
          <w:tcPr>
            <w:tcW w:w="4737" w:type="dxa"/>
          </w:tcPr>
          <w:p w:rsidR="00BF0A2F" w:rsidP="00C402EE" w:rsidRDefault="00BF0A2F" w14:paraId="75033243" w14:textId="6CC694A8">
            <w:pPr>
              <w:spacing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F0A2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 ramach kryterium weryfikowane będzie czy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p</w:t>
            </w:r>
            <w:r w:rsidRPr="00BF0A2F">
              <w:rPr>
                <w:rFonts w:eastAsia="Times New Roman" w:cstheme="minorHAnsi"/>
                <w:sz w:val="24"/>
                <w:szCs w:val="24"/>
                <w:lang w:eastAsia="pl-PL"/>
              </w:rPr>
              <w:t>rojekt obejmuje</w:t>
            </w:r>
            <w:r w:rsidR="00893E61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zarówno</w:t>
            </w:r>
            <w:r w:rsidRPr="00BF0A2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działania dla pracowników w zakresie poszerzania wiedzy na temat zdrowotnych czynników ryzyka w miejscu pracy oraz działania prewencyjne lub </w:t>
            </w:r>
            <w:r w:rsidRPr="00BF0A2F">
              <w:rPr>
                <w:rFonts w:eastAsia="Times New Roman" w:cstheme="minorHAnsi"/>
                <w:sz w:val="24"/>
                <w:szCs w:val="24"/>
                <w:lang w:eastAsia="pl-PL"/>
              </w:rPr>
              <w:t>naprawcze w zakresie czynników szkodliwych lub uciążliwych występujących w miejscu pracy.</w:t>
            </w:r>
            <w:r w:rsidR="00893E61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Wsparcie musi obejmować </w:t>
            </w:r>
            <w:r w:rsidR="003C5590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również </w:t>
            </w:r>
            <w:r w:rsidRPr="00893E61" w:rsidR="00893E61">
              <w:rPr>
                <w:rFonts w:eastAsia="Times New Roman" w:cstheme="minorHAnsi"/>
                <w:sz w:val="24"/>
                <w:szCs w:val="24"/>
                <w:lang w:eastAsia="pl-PL"/>
              </w:rPr>
              <w:t>działania zwiększające ergonomię pracy (w tym modernizacja stanowiska pracy, dostosowanie warunków pracy)</w:t>
            </w:r>
            <w:r w:rsidR="003C5590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:rsidRPr="00571AD3" w:rsidR="00BF0A2F" w:rsidP="00C402EE" w:rsidRDefault="00BF0A2F" w14:paraId="2542A8B5" w14:textId="2CAF78C4">
            <w:pPr>
              <w:spacing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F0A2F">
              <w:rPr>
                <w:rFonts w:eastAsia="Times New Roman" w:cstheme="minorHAnsi"/>
                <w:sz w:val="24"/>
                <w:szCs w:val="24"/>
                <w:lang w:eastAsia="pl-PL"/>
              </w:rPr>
              <w:t>Kryterium weryfikowane na podstawie</w:t>
            </w:r>
            <w:r w:rsidR="005F27F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="00965CF2">
              <w:rPr>
                <w:rFonts w:eastAsia="Times New Roman" w:cstheme="minorHAnsi"/>
                <w:sz w:val="24"/>
                <w:szCs w:val="24"/>
                <w:lang w:eastAsia="pl-PL"/>
              </w:rPr>
              <w:t>zapisów</w:t>
            </w:r>
            <w:r w:rsidR="00B37CC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="00965CF2">
              <w:rPr>
                <w:rFonts w:eastAsia="Times New Roman" w:cstheme="minorHAnsi"/>
                <w:sz w:val="24"/>
                <w:szCs w:val="24"/>
                <w:lang w:eastAsia="pl-PL"/>
              </w:rPr>
              <w:t>pkt</w:t>
            </w:r>
            <w:r w:rsidR="00CC3EA1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  <w:r w:rsidR="00B37CC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="005F27FD">
              <w:rPr>
                <w:rFonts w:eastAsia="Times New Roman" w:cstheme="minorHAnsi"/>
                <w:sz w:val="24"/>
                <w:szCs w:val="24"/>
                <w:lang w:eastAsia="pl-PL"/>
              </w:rPr>
              <w:t>B.7.2</w:t>
            </w:r>
            <w:r w:rsidR="00965CF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wniosku o dofinansowanie realizacji projektu </w:t>
            </w:r>
            <w:r w:rsidRPr="00007E4B" w:rsidR="00965CF2">
              <w:rPr>
                <w:rFonts w:eastAsia="Times New Roman" w:cstheme="minorHAnsi"/>
                <w:sz w:val="24"/>
                <w:szCs w:val="24"/>
                <w:lang w:eastAsia="pl-PL"/>
              </w:rPr>
              <w:t>Uzasadnienie spełnienia kryteriów</w:t>
            </w:r>
            <w:r w:rsidR="005F27F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oraz </w:t>
            </w:r>
            <w:r w:rsidR="00965CF2">
              <w:rPr>
                <w:rFonts w:eastAsia="Times New Roman" w:cstheme="minorHAnsi"/>
                <w:sz w:val="24"/>
                <w:szCs w:val="24"/>
                <w:lang w:eastAsia="pl-PL"/>
              </w:rPr>
              <w:t>pkt</w:t>
            </w:r>
            <w:r w:rsidR="00CC3EA1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  <w:r w:rsidR="00965CF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5F27FD" w:rsidR="005F27FD">
              <w:rPr>
                <w:rFonts w:eastAsia="Times New Roman" w:cstheme="minorHAnsi"/>
                <w:sz w:val="24"/>
                <w:szCs w:val="24"/>
                <w:lang w:eastAsia="pl-PL"/>
              </w:rPr>
              <w:t>E. Zakres rzeczowo-finansowy</w:t>
            </w:r>
            <w:r w:rsidRPr="00BF0A2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wniosku o dofinansowanie.</w:t>
            </w:r>
          </w:p>
        </w:tc>
        <w:tc>
          <w:tcPr>
            <w:tcW w:w="2338" w:type="dxa"/>
          </w:tcPr>
          <w:p w:rsidRPr="00BF0A2F" w:rsidR="00BF0A2F" w:rsidP="00BF0A2F" w:rsidRDefault="00BF0A2F" w14:paraId="556F38B8" w14:textId="77777777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</w:rPr>
            </w:pPr>
            <w:r w:rsidRPr="00BF0A2F">
              <w:rPr>
                <w:rFonts w:asciiTheme="minorHAnsi" w:hAnsiTheme="minorHAnsi" w:cstheme="minorHAnsi"/>
              </w:rPr>
              <w:t>Konieczne spełnienie – TAK</w:t>
            </w:r>
          </w:p>
          <w:p w:rsidRPr="005A6D7D" w:rsidR="00BF0A2F" w:rsidP="00BF0A2F" w:rsidRDefault="00BF0A2F" w14:paraId="094EF216" w14:textId="17BF5284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</w:rPr>
            </w:pPr>
            <w:r w:rsidRPr="001C5804">
              <w:rPr>
                <w:rFonts w:asciiTheme="minorHAnsi" w:hAnsiTheme="minorHAnsi" w:cstheme="minorHAnsi"/>
              </w:rPr>
              <w:t xml:space="preserve">Podlega uzupełnieniom - </w:t>
            </w:r>
            <w:r w:rsidRPr="001C5804" w:rsidR="00B5484C">
              <w:rPr>
                <w:rFonts w:asciiTheme="minorHAnsi" w:hAnsiTheme="minorHAnsi" w:cstheme="minorHAnsi"/>
              </w:rPr>
              <w:t>NIE</w:t>
            </w:r>
          </w:p>
        </w:tc>
        <w:tc>
          <w:tcPr>
            <w:tcW w:w="1678" w:type="dxa"/>
          </w:tcPr>
          <w:p w:rsidRPr="00BF0A2F" w:rsidR="00BF0A2F" w:rsidP="00BF0A2F" w:rsidRDefault="00BF0A2F" w14:paraId="5A1CD228" w14:textId="77777777">
            <w:pPr>
              <w:spacing w:line="360" w:lineRule="auto"/>
              <w:rPr>
                <w:sz w:val="24"/>
                <w:szCs w:val="24"/>
              </w:rPr>
            </w:pPr>
            <w:r w:rsidRPr="00BF0A2F">
              <w:rPr>
                <w:sz w:val="24"/>
                <w:szCs w:val="24"/>
              </w:rPr>
              <w:t>Kryterium dostępu</w:t>
            </w:r>
          </w:p>
          <w:p w:rsidRPr="005A6D7D" w:rsidR="00BF0A2F" w:rsidP="00BF0A2F" w:rsidRDefault="00BF0A2F" w14:paraId="34A9F0A9" w14:textId="1EB731E2">
            <w:pPr>
              <w:spacing w:line="360" w:lineRule="auto"/>
              <w:rPr>
                <w:sz w:val="24"/>
                <w:szCs w:val="24"/>
              </w:rPr>
            </w:pPr>
            <w:r w:rsidRPr="00BF0A2F">
              <w:rPr>
                <w:sz w:val="24"/>
                <w:szCs w:val="24"/>
              </w:rPr>
              <w:t>0/1</w:t>
            </w:r>
          </w:p>
        </w:tc>
        <w:tc>
          <w:tcPr>
            <w:tcW w:w="1293" w:type="dxa"/>
          </w:tcPr>
          <w:p w:rsidRPr="005A6D7D" w:rsidR="00BF0A2F" w:rsidP="005A6D7D" w:rsidRDefault="00BF0A2F" w14:paraId="768265D9" w14:textId="3036BAB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F0A2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5F3C07" w:rsidR="00CE38D1" w:rsidTr="00D87F36" w14:paraId="6914DEA2" w14:textId="77777777">
        <w:tc>
          <w:tcPr>
            <w:tcW w:w="666" w:type="dxa"/>
          </w:tcPr>
          <w:p w:rsidRPr="005F3C07" w:rsidR="00CE38D1" w:rsidP="00CE38D1" w:rsidRDefault="00CE38D1" w14:paraId="094D6246" w14:textId="77777777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09" w:type="dxa"/>
          </w:tcPr>
          <w:p w:rsidRPr="00BF0A2F" w:rsidR="00CE38D1" w:rsidP="00CE38D1" w:rsidRDefault="00CE38D1" w14:paraId="78BFD983" w14:textId="53382186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 w:rsidRPr="00F831AC">
              <w:rPr>
                <w:rFonts w:cstheme="minorHAnsi"/>
                <w:sz w:val="24"/>
                <w:szCs w:val="24"/>
              </w:rPr>
              <w:t xml:space="preserve">lanowany okres realizacji projektu nie </w:t>
            </w:r>
            <w:r>
              <w:rPr>
                <w:rFonts w:cstheme="minorHAnsi"/>
                <w:sz w:val="24"/>
                <w:szCs w:val="24"/>
              </w:rPr>
              <w:t>przekracza 12 miesięcy.</w:t>
            </w:r>
          </w:p>
        </w:tc>
        <w:tc>
          <w:tcPr>
            <w:tcW w:w="4737" w:type="dxa"/>
          </w:tcPr>
          <w:p w:rsidRPr="004824C2" w:rsidR="00095294" w:rsidP="00095294" w:rsidRDefault="00CE38D1" w14:paraId="3449FF06" w14:textId="3448988A">
            <w:pPr>
              <w:spacing w:after="12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824C2">
              <w:rPr>
                <w:rFonts w:eastAsia="Times New Roman" w:cstheme="minorHAnsi"/>
                <w:sz w:val="24"/>
                <w:szCs w:val="24"/>
                <w:lang w:eastAsia="pl-PL"/>
              </w:rPr>
              <w:t>W uzasadnionych przypadkach na etapie realizacji projektu, IO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N</w:t>
            </w:r>
            <w:r w:rsidRPr="004824C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dopuszcza możliwość odstępstwa w zakresie przedmiotowego </w:t>
            </w:r>
            <w:r w:rsidRPr="004824C2">
              <w:rPr>
                <w:rFonts w:eastAsia="Times New Roman" w:cstheme="minorHAnsi"/>
                <w:sz w:val="24"/>
                <w:szCs w:val="24"/>
                <w:lang w:eastAsia="pl-PL"/>
              </w:rPr>
              <w:t>kryterium poprzez wydłużenie terminu realizacji projektu</w:t>
            </w:r>
            <w:r w:rsidR="009B4FBB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. </w:t>
            </w:r>
          </w:p>
          <w:p w:rsidRPr="00BF0A2F" w:rsidR="00CE38D1" w:rsidP="00CE38D1" w:rsidRDefault="00CE38D1" w14:paraId="73087EBB" w14:textId="2FB3B3D0">
            <w:pPr>
              <w:spacing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95A0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Kryterium weryfikowane na podstawie zapisów </w:t>
            </w:r>
            <w:r w:rsidRPr="00FA17D4" w:rsidR="00FA17D4">
              <w:rPr>
                <w:rFonts w:eastAsia="Times New Roman" w:cstheme="minorHAnsi"/>
                <w:sz w:val="24"/>
                <w:szCs w:val="24"/>
                <w:lang w:eastAsia="pl-PL"/>
              </w:rPr>
              <w:t>wniosku o dofinansowanie</w:t>
            </w:r>
            <w:r w:rsidR="00965CF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realizacji projektów</w:t>
            </w:r>
            <w:r w:rsidR="00FA17D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295A0F">
              <w:rPr>
                <w:rFonts w:eastAsia="Times New Roman" w:cstheme="minorHAnsi"/>
                <w:sz w:val="24"/>
                <w:szCs w:val="24"/>
                <w:lang w:eastAsia="pl-PL"/>
              </w:rPr>
              <w:t>pkt E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Zakres rzeczowo - finansowy</w:t>
            </w:r>
            <w:r w:rsidRPr="00295A0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CE38D1">
              <w:rPr>
                <w:rFonts w:eastAsia="Times New Roman" w:cstheme="minorHAnsi"/>
                <w:sz w:val="24"/>
                <w:szCs w:val="24"/>
                <w:lang w:eastAsia="pl-PL"/>
              </w:rPr>
              <w:t>Planowana data rozpoczęcia/zakończenia realizacji projektu</w:t>
            </w:r>
            <w:r w:rsidR="00FA17D4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  <w:r>
              <w:t xml:space="preserve"> </w:t>
            </w:r>
          </w:p>
        </w:tc>
        <w:tc>
          <w:tcPr>
            <w:tcW w:w="2338" w:type="dxa"/>
          </w:tcPr>
          <w:p w:rsidRPr="006D654D" w:rsidR="00CE38D1" w:rsidP="00CE38D1" w:rsidRDefault="00CE38D1" w14:paraId="211CE17C" w14:textId="77777777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</w:rPr>
            </w:pPr>
            <w:r w:rsidRPr="006D654D">
              <w:rPr>
                <w:rFonts w:asciiTheme="minorHAnsi" w:hAnsiTheme="minorHAnsi" w:cstheme="minorHAnsi"/>
              </w:rPr>
              <w:t>Konieczne spełnienie – TAK</w:t>
            </w:r>
          </w:p>
          <w:p w:rsidRPr="00BF0A2F" w:rsidR="00CE38D1" w:rsidP="00CE38D1" w:rsidRDefault="00CE38D1" w14:paraId="27F2CDC9" w14:textId="6C030E23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</w:rPr>
            </w:pPr>
            <w:r w:rsidRPr="006D654D">
              <w:rPr>
                <w:rFonts w:asciiTheme="minorHAnsi" w:hAnsiTheme="minorHAnsi" w:cstheme="minorHAnsi"/>
              </w:rPr>
              <w:t>Podlega uzupełnieniom - TAK</w:t>
            </w:r>
          </w:p>
        </w:tc>
        <w:tc>
          <w:tcPr>
            <w:tcW w:w="1678" w:type="dxa"/>
          </w:tcPr>
          <w:p w:rsidRPr="006D654D" w:rsidR="00CE38D1" w:rsidP="00CE38D1" w:rsidRDefault="00CE38D1" w14:paraId="4C42487B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6D654D">
              <w:rPr>
                <w:rFonts w:cstheme="minorHAnsi"/>
                <w:sz w:val="24"/>
                <w:szCs w:val="24"/>
              </w:rPr>
              <w:t>Kryterium dostępu</w:t>
            </w:r>
          </w:p>
          <w:p w:rsidRPr="00BF0A2F" w:rsidR="00CE38D1" w:rsidP="00CE38D1" w:rsidRDefault="00CE38D1" w14:paraId="28CD699E" w14:textId="25E36296">
            <w:pPr>
              <w:spacing w:line="360" w:lineRule="auto"/>
              <w:rPr>
                <w:sz w:val="24"/>
                <w:szCs w:val="24"/>
              </w:rPr>
            </w:pPr>
            <w:r w:rsidRPr="006D654D">
              <w:rPr>
                <w:rFonts w:cstheme="minorHAnsi"/>
                <w:sz w:val="24"/>
                <w:szCs w:val="24"/>
              </w:rPr>
              <w:t>0/1</w:t>
            </w:r>
          </w:p>
        </w:tc>
        <w:tc>
          <w:tcPr>
            <w:tcW w:w="1293" w:type="dxa"/>
          </w:tcPr>
          <w:p w:rsidRPr="00BF0A2F" w:rsidR="00CE38D1" w:rsidP="00CE38D1" w:rsidRDefault="00CE38D1" w14:paraId="6B59A4D1" w14:textId="1F49EE6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F3C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5F3C07" w:rsidR="00CE38D1" w:rsidTr="00D87F36" w14:paraId="3DCFEA9B" w14:textId="77777777">
        <w:tc>
          <w:tcPr>
            <w:tcW w:w="666" w:type="dxa"/>
          </w:tcPr>
          <w:p w:rsidRPr="005F3C07" w:rsidR="00CE38D1" w:rsidP="00CE38D1" w:rsidRDefault="00CE38D1" w14:paraId="5DFA6A42" w14:textId="77777777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09" w:type="dxa"/>
          </w:tcPr>
          <w:p w:rsidRPr="00BF0A2F" w:rsidR="00CE38D1" w:rsidP="00CE38D1" w:rsidRDefault="00CE38D1" w14:paraId="6ACB5F48" w14:textId="7639FD60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Projekt jest skierowany wyłącznie do pracowników </w:t>
            </w:r>
            <w:r w:rsidRPr="008D6235">
              <w:rPr>
                <w:rFonts w:cstheme="minorHAnsi"/>
                <w:sz w:val="24"/>
                <w:szCs w:val="24"/>
              </w:rPr>
              <w:t>Wnioskodawcy/Partnera.</w:t>
            </w:r>
          </w:p>
        </w:tc>
        <w:tc>
          <w:tcPr>
            <w:tcW w:w="4737" w:type="dxa"/>
          </w:tcPr>
          <w:p w:rsidR="00CE38D1" w:rsidP="00CE38D1" w:rsidRDefault="00CE38D1" w14:paraId="242C9B9D" w14:textId="262B6C60">
            <w:pPr>
              <w:spacing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Grupą docelową są osoby pracujące</w:t>
            </w:r>
            <w:r w:rsidR="00016453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na terenie województwa śląskiego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u Wnioskodawcy / Partnera bądź w jednostkach </w:t>
            </w:r>
            <w:r w:rsidRPr="001C5804">
              <w:rPr>
                <w:rFonts w:eastAsia="Times New Roman" w:cstheme="minorHAnsi"/>
                <w:sz w:val="24"/>
                <w:szCs w:val="24"/>
                <w:lang w:eastAsia="pl-PL"/>
              </w:rPr>
              <w:t>organizacyjnych podległych Wnioskodawcy.</w:t>
            </w:r>
          </w:p>
          <w:p w:rsidRPr="00BF0A2F" w:rsidR="00CE38D1" w:rsidP="00CE38D1" w:rsidRDefault="00CE38D1" w14:paraId="17135049" w14:textId="307FBE49">
            <w:pPr>
              <w:spacing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38D1">
              <w:rPr>
                <w:rFonts w:eastAsia="Times New Roman" w:cstheme="minorHAnsi"/>
                <w:sz w:val="24"/>
                <w:szCs w:val="24"/>
                <w:lang w:eastAsia="pl-PL"/>
              </w:rPr>
              <w:t>Kryterium weryfikowane na podstawie</w:t>
            </w:r>
            <w:r w:rsidR="003F3C4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zapisów</w:t>
            </w:r>
            <w:r w:rsidRPr="00CE38D1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="003F3C49">
              <w:rPr>
                <w:rFonts w:eastAsia="Times New Roman" w:cstheme="minorHAnsi"/>
                <w:sz w:val="24"/>
                <w:szCs w:val="24"/>
                <w:lang w:eastAsia="pl-PL"/>
              </w:rPr>
              <w:t>pkt</w:t>
            </w:r>
            <w:r w:rsidR="00CC3EA1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  <w:r w:rsidR="00A95DE8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B.7.2 </w:t>
            </w:r>
            <w:r w:rsidR="003F3C4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wniosku o dofinansowanie realizacji projektu </w:t>
            </w:r>
            <w:r w:rsidRPr="00007E4B" w:rsidR="003F3C4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Uzasadnienie spełnienia </w:t>
            </w:r>
            <w:r w:rsidRPr="00007E4B" w:rsidR="003F3C4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kryteriów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oraz </w:t>
            </w:r>
            <w:r w:rsidR="003F3C4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pkt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C.1.</w:t>
            </w:r>
            <w:r w:rsidR="003F3C49">
              <w:t xml:space="preserve"> </w:t>
            </w:r>
            <w:r w:rsidRPr="003F3C49" w:rsidR="003F3C49">
              <w:rPr>
                <w:rFonts w:eastAsia="Times New Roman" w:cstheme="minorHAnsi"/>
                <w:sz w:val="24"/>
                <w:szCs w:val="24"/>
                <w:lang w:eastAsia="pl-PL"/>
              </w:rPr>
              <w:t>Osoby i/lub podmioty/instytucje, które zostaną objęte wsparciem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338" w:type="dxa"/>
          </w:tcPr>
          <w:p w:rsidRPr="006D654D" w:rsidR="00CE38D1" w:rsidP="00CE38D1" w:rsidRDefault="00CE38D1" w14:paraId="578D1C62" w14:textId="77777777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</w:rPr>
            </w:pPr>
            <w:r w:rsidRPr="006D654D">
              <w:rPr>
                <w:rFonts w:asciiTheme="minorHAnsi" w:hAnsiTheme="minorHAnsi" w:cstheme="minorHAnsi"/>
              </w:rPr>
              <w:t>Konieczne spełnienie – TAK</w:t>
            </w:r>
          </w:p>
          <w:p w:rsidRPr="00BF0A2F" w:rsidR="00CE38D1" w:rsidP="00CE38D1" w:rsidRDefault="00CE38D1" w14:paraId="5AFBAF33" w14:textId="5B86BF1B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</w:rPr>
            </w:pPr>
            <w:r w:rsidRPr="006D654D">
              <w:rPr>
                <w:rFonts w:asciiTheme="minorHAnsi" w:hAnsiTheme="minorHAnsi" w:cstheme="minorHAnsi"/>
              </w:rPr>
              <w:t xml:space="preserve">Podlega uzupełnieniom - </w:t>
            </w:r>
            <w:r>
              <w:rPr>
                <w:rFonts w:asciiTheme="minorHAnsi" w:hAnsiTheme="minorHAnsi" w:cstheme="minorHAnsi"/>
              </w:rPr>
              <w:t>NIE</w:t>
            </w:r>
          </w:p>
        </w:tc>
        <w:tc>
          <w:tcPr>
            <w:tcW w:w="1678" w:type="dxa"/>
          </w:tcPr>
          <w:p w:rsidRPr="006D654D" w:rsidR="00CE38D1" w:rsidP="00CE38D1" w:rsidRDefault="00CE38D1" w14:paraId="5B5E510A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6D654D">
              <w:rPr>
                <w:rFonts w:cstheme="minorHAnsi"/>
                <w:sz w:val="24"/>
                <w:szCs w:val="24"/>
              </w:rPr>
              <w:t>Kryterium dostępu</w:t>
            </w:r>
          </w:p>
          <w:p w:rsidRPr="00BF0A2F" w:rsidR="00CE38D1" w:rsidP="00CE38D1" w:rsidRDefault="00CE38D1" w14:paraId="047D1797" w14:textId="4C57CB7E">
            <w:pPr>
              <w:spacing w:line="360" w:lineRule="auto"/>
              <w:rPr>
                <w:sz w:val="24"/>
                <w:szCs w:val="24"/>
              </w:rPr>
            </w:pPr>
            <w:r w:rsidRPr="006D654D">
              <w:rPr>
                <w:rFonts w:cstheme="minorHAnsi"/>
                <w:sz w:val="24"/>
                <w:szCs w:val="24"/>
              </w:rPr>
              <w:t>0/1</w:t>
            </w:r>
          </w:p>
        </w:tc>
        <w:tc>
          <w:tcPr>
            <w:tcW w:w="1293" w:type="dxa"/>
          </w:tcPr>
          <w:p w:rsidRPr="00BF0A2F" w:rsidR="00CE38D1" w:rsidP="00CE38D1" w:rsidRDefault="00CE38D1" w14:paraId="4DFEAA16" w14:textId="1156788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5F3C07" w:rsidR="00CE38D1" w:rsidTr="00D87F36" w14:paraId="1CE02A9B" w14:textId="77777777">
        <w:tc>
          <w:tcPr>
            <w:tcW w:w="666" w:type="dxa"/>
          </w:tcPr>
          <w:p w:rsidRPr="005F3C07" w:rsidR="00CE38D1" w:rsidP="00CE38D1" w:rsidRDefault="00CE38D1" w14:paraId="53BF28EE" w14:textId="77777777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09" w:type="dxa"/>
          </w:tcPr>
          <w:p w:rsidRPr="00BF0A2F" w:rsidR="00CE38D1" w:rsidP="00CE38D1" w:rsidRDefault="00CE38D1" w14:paraId="67921F2E" w14:textId="5FB2012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421F7">
              <w:rPr>
                <w:rFonts w:cstheme="minorHAnsi"/>
                <w:sz w:val="24"/>
                <w:szCs w:val="24"/>
              </w:rPr>
              <w:t xml:space="preserve">Wartość </w:t>
            </w:r>
            <w:r w:rsidR="006F42D8">
              <w:rPr>
                <w:rFonts w:cstheme="minorHAnsi"/>
                <w:sz w:val="24"/>
                <w:szCs w:val="24"/>
              </w:rPr>
              <w:t>ogółem</w:t>
            </w:r>
            <w:r w:rsidRPr="003421F7">
              <w:rPr>
                <w:rFonts w:cstheme="minorHAnsi"/>
                <w:sz w:val="24"/>
                <w:szCs w:val="24"/>
              </w:rPr>
              <w:t xml:space="preserve"> projek</w:t>
            </w:r>
            <w:r w:rsidR="006F42D8">
              <w:rPr>
                <w:rFonts w:cstheme="minorHAnsi"/>
                <w:sz w:val="24"/>
                <w:szCs w:val="24"/>
              </w:rPr>
              <w:t>tu</w:t>
            </w:r>
            <w:r w:rsidRPr="003421F7">
              <w:rPr>
                <w:rFonts w:cstheme="minorHAnsi"/>
                <w:sz w:val="24"/>
                <w:szCs w:val="24"/>
              </w:rPr>
              <w:t xml:space="preserve"> nie przekracza wyrażonej w PLN równowartości 200 000 EURO.</w:t>
            </w:r>
          </w:p>
        </w:tc>
        <w:tc>
          <w:tcPr>
            <w:tcW w:w="4737" w:type="dxa"/>
          </w:tcPr>
          <w:p w:rsidRPr="00420AA7" w:rsidR="00CE38D1" w:rsidP="00CE38D1" w:rsidRDefault="00CE38D1" w14:paraId="126111C2" w14:textId="77777777">
            <w:pPr>
              <w:spacing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20AA7">
              <w:rPr>
                <w:rFonts w:eastAsia="Times New Roman" w:cstheme="minorHAnsi"/>
                <w:sz w:val="24"/>
                <w:szCs w:val="24"/>
                <w:lang w:eastAsia="pl-PL"/>
              </w:rPr>
              <w:t>Projekt musi być rozliczany w całości za pomocą uproszczonych metod.</w:t>
            </w:r>
          </w:p>
          <w:p w:rsidR="006C619D" w:rsidP="009A2D14" w:rsidRDefault="006F42D8" w14:paraId="1906937F" w14:textId="5F15B3C2">
            <w:pPr>
              <w:spacing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Wartość ogółem projektu </w:t>
            </w:r>
            <w:r w:rsidRPr="00420AA7" w:rsidR="00CE38D1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wyrażona w PLN nie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może </w:t>
            </w:r>
            <w:r w:rsidRPr="00420AA7" w:rsidR="00CE38D1">
              <w:rPr>
                <w:rFonts w:eastAsia="Times New Roman" w:cstheme="minorHAnsi"/>
                <w:sz w:val="24"/>
                <w:szCs w:val="24"/>
                <w:lang w:eastAsia="pl-PL"/>
              </w:rPr>
              <w:t>przekr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oczyć</w:t>
            </w:r>
            <w:r w:rsidRPr="00420AA7" w:rsidR="00CE38D1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równowartości </w:t>
            </w:r>
            <w:r w:rsidR="00CE38D1">
              <w:rPr>
                <w:rFonts w:eastAsia="Times New Roman" w:cstheme="minorHAnsi"/>
                <w:sz w:val="24"/>
                <w:szCs w:val="24"/>
                <w:lang w:eastAsia="pl-PL"/>
              </w:rPr>
              <w:t>2</w:t>
            </w:r>
            <w:r w:rsidRPr="00420AA7" w:rsidR="00CE38D1">
              <w:rPr>
                <w:rFonts w:eastAsia="Times New Roman" w:cstheme="minorHAnsi"/>
                <w:sz w:val="24"/>
                <w:szCs w:val="24"/>
                <w:lang w:eastAsia="pl-PL"/>
              </w:rPr>
              <w:t>00 000 EUR</w:t>
            </w:r>
            <w:r w:rsidR="009A2D1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</w:t>
            </w:r>
            <w:r w:rsidRPr="009A2D14" w:rsidR="009A2D14">
              <w:rPr>
                <w:rFonts w:eastAsia="Times New Roman" w:cstheme="minorHAnsi"/>
                <w:sz w:val="24"/>
                <w:szCs w:val="24"/>
                <w:lang w:eastAsia="pl-PL"/>
              </w:rPr>
              <w:t>do przeliczenia łącznego kosztu projektu stosuje się</w:t>
            </w:r>
            <w:r w:rsidR="009A2D1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9A2D14" w:rsidR="009A2D14">
              <w:rPr>
                <w:rFonts w:eastAsia="Times New Roman" w:cstheme="minorHAnsi"/>
                <w:sz w:val="24"/>
                <w:szCs w:val="24"/>
                <w:lang w:eastAsia="pl-PL"/>
              </w:rPr>
              <w:t>miesięczny obrachunkowy kurs wymiany waluty stosowany przez KE, aktualny</w:t>
            </w:r>
            <w:r w:rsidR="009A2D1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9A2D14" w:rsidR="009A2D14">
              <w:rPr>
                <w:rFonts w:eastAsia="Times New Roman" w:cstheme="minorHAnsi"/>
                <w:sz w:val="24"/>
                <w:szCs w:val="24"/>
                <w:lang w:eastAsia="pl-PL"/>
              </w:rPr>
              <w:t>na dzień ogłoszenia naboru)</w:t>
            </w:r>
            <w:r w:rsidR="00EF0AD6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  <w:r w:rsidRPr="00420AA7" w:rsidR="00CE38D1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="00EF0AD6">
              <w:rPr>
                <w:rFonts w:eastAsia="Times New Roman" w:cstheme="minorHAnsi"/>
                <w:sz w:val="24"/>
                <w:szCs w:val="24"/>
                <w:lang w:eastAsia="pl-PL"/>
              </w:rPr>
              <w:t>Projekt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="00EF0AD6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musi być </w:t>
            </w:r>
            <w:r w:rsidRPr="00420AA7" w:rsidR="00CE38D1">
              <w:rPr>
                <w:rFonts w:eastAsia="Times New Roman" w:cstheme="minorHAnsi"/>
                <w:sz w:val="24"/>
                <w:szCs w:val="24"/>
                <w:lang w:eastAsia="pl-PL"/>
              </w:rPr>
              <w:t>rozlicza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ny</w:t>
            </w:r>
            <w:r w:rsidRPr="00420AA7" w:rsidR="00CE38D1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 całości kwotami ryczałtowymi określonymi przez</w:t>
            </w:r>
            <w:r w:rsidR="00052BC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5A50CA" w:rsidR="00FE7C66">
              <w:rPr>
                <w:rFonts w:eastAsia="Times New Roman" w:cstheme="minorHAnsi"/>
                <w:sz w:val="24"/>
                <w:szCs w:val="24"/>
                <w:lang w:eastAsia="pl-PL"/>
              </w:rPr>
              <w:t>Wnioskodawcę</w:t>
            </w:r>
            <w:r w:rsidRPr="005A50CA" w:rsidR="00052BC5">
              <w:rPr>
                <w:rFonts w:eastAsia="Times New Roman" w:cstheme="minorHAnsi"/>
                <w:sz w:val="24"/>
                <w:szCs w:val="24"/>
                <w:lang w:eastAsia="pl-PL"/>
              </w:rPr>
              <w:t>,</w:t>
            </w:r>
            <w:r w:rsidRPr="00420AA7" w:rsidR="00CE38D1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o których mowa w Wytycznych </w:t>
            </w:r>
            <w:r w:rsidRPr="00052BC5" w:rsidR="00052BC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dotyczących </w:t>
            </w:r>
            <w:r w:rsidRPr="00052BC5" w:rsidR="00052BC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kwalifikowalności wydatków na lata 2021-2027. </w:t>
            </w:r>
          </w:p>
          <w:p w:rsidRPr="00420AA7" w:rsidR="00CE38D1" w:rsidP="00CE38D1" w:rsidRDefault="00CE38D1" w14:paraId="7029C9E0" w14:textId="51908018">
            <w:pPr>
              <w:spacing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20AA7">
              <w:rPr>
                <w:rFonts w:eastAsia="Times New Roman" w:cstheme="minorHAnsi"/>
                <w:sz w:val="24"/>
                <w:szCs w:val="24"/>
                <w:lang w:eastAsia="pl-PL"/>
              </w:rPr>
              <w:t>Koszty pośrednie projektu rozliczane są wyłącznie z wykorzystaniem stawek ryczałtowych, o których mowa w wyżej wymienionych Wytycznych.</w:t>
            </w:r>
          </w:p>
          <w:p w:rsidRPr="00BF0A2F" w:rsidR="006C619D" w:rsidP="00CE38D1" w:rsidRDefault="006C619D" w14:paraId="6BC3170D" w14:textId="17CD0D31">
            <w:pPr>
              <w:spacing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52BC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Kryterium weryfikowane na podstawie </w:t>
            </w:r>
            <w:r w:rsidR="0074739B">
              <w:rPr>
                <w:rFonts w:eastAsia="Times New Roman" w:cstheme="minorHAnsi"/>
                <w:sz w:val="24"/>
                <w:szCs w:val="24"/>
                <w:lang w:eastAsia="pl-PL"/>
              </w:rPr>
              <w:t>pkt</w:t>
            </w:r>
            <w:r w:rsidR="00CC3EA1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  <w:r w:rsidR="0074739B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052BC5">
              <w:rPr>
                <w:rFonts w:eastAsia="Times New Roman" w:cstheme="minorHAnsi"/>
                <w:sz w:val="24"/>
                <w:szCs w:val="24"/>
                <w:lang w:eastAsia="pl-PL"/>
              </w:rPr>
              <w:t>E.3 wniosku o dofinansowanie</w:t>
            </w:r>
            <w:r w:rsidR="00725EA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realizacji projektu</w:t>
            </w:r>
            <w:r w:rsidRPr="00052BC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- Zakres </w:t>
            </w:r>
            <w:r w:rsidR="00B8222F">
              <w:rPr>
                <w:rFonts w:eastAsia="Times New Roman" w:cstheme="minorHAnsi"/>
                <w:sz w:val="24"/>
                <w:szCs w:val="24"/>
                <w:lang w:eastAsia="pl-PL"/>
              </w:rPr>
              <w:t>rzeczowo-</w:t>
            </w:r>
            <w:r w:rsidRPr="00052BC5">
              <w:rPr>
                <w:rFonts w:eastAsia="Times New Roman" w:cstheme="minorHAnsi"/>
                <w:sz w:val="24"/>
                <w:szCs w:val="24"/>
                <w:lang w:eastAsia="pl-PL"/>
              </w:rPr>
              <w:t>finansowy.</w:t>
            </w:r>
          </w:p>
        </w:tc>
        <w:tc>
          <w:tcPr>
            <w:tcW w:w="2338" w:type="dxa"/>
          </w:tcPr>
          <w:p w:rsidRPr="006D654D" w:rsidR="00CE38D1" w:rsidP="00CE38D1" w:rsidRDefault="00CE38D1" w14:paraId="435D793E" w14:textId="77777777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</w:rPr>
            </w:pPr>
            <w:r w:rsidRPr="006D654D">
              <w:rPr>
                <w:rFonts w:asciiTheme="minorHAnsi" w:hAnsiTheme="minorHAnsi" w:cstheme="minorHAnsi"/>
              </w:rPr>
              <w:t>Konieczne spełnienie – TAK</w:t>
            </w:r>
          </w:p>
          <w:p w:rsidRPr="00BF0A2F" w:rsidR="00CE38D1" w:rsidP="00CE38D1" w:rsidRDefault="00CE38D1" w14:paraId="36584AC7" w14:textId="74011C95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</w:rPr>
            </w:pPr>
            <w:r w:rsidRPr="006D654D">
              <w:rPr>
                <w:rFonts w:asciiTheme="minorHAnsi" w:hAnsiTheme="minorHAnsi" w:cstheme="minorHAnsi"/>
              </w:rPr>
              <w:t xml:space="preserve">Podlega uzupełnieniom - </w:t>
            </w:r>
            <w:r>
              <w:rPr>
                <w:rFonts w:asciiTheme="minorHAnsi" w:hAnsiTheme="minorHAnsi" w:cstheme="minorHAnsi"/>
              </w:rPr>
              <w:t>NIE</w:t>
            </w:r>
          </w:p>
        </w:tc>
        <w:tc>
          <w:tcPr>
            <w:tcW w:w="1678" w:type="dxa"/>
          </w:tcPr>
          <w:p w:rsidRPr="006D654D" w:rsidR="00CE38D1" w:rsidP="00CE38D1" w:rsidRDefault="00CE38D1" w14:paraId="69B270E5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6D654D">
              <w:rPr>
                <w:rFonts w:cstheme="minorHAnsi"/>
                <w:sz w:val="24"/>
                <w:szCs w:val="24"/>
              </w:rPr>
              <w:t>Kryterium dostępu</w:t>
            </w:r>
          </w:p>
          <w:p w:rsidRPr="006D654D" w:rsidR="00CE38D1" w:rsidP="00CE38D1" w:rsidRDefault="00CE38D1" w14:paraId="7DA1E943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6D654D">
              <w:rPr>
                <w:rFonts w:cstheme="minorHAnsi"/>
                <w:sz w:val="24"/>
                <w:szCs w:val="24"/>
              </w:rPr>
              <w:t>0/1 Kryterium dostępu</w:t>
            </w:r>
          </w:p>
          <w:p w:rsidRPr="00BF0A2F" w:rsidR="00CE38D1" w:rsidP="002446F9" w:rsidRDefault="00CE38D1" w14:paraId="74399446" w14:textId="77777777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Pr="00BF0A2F" w:rsidR="00CE38D1" w:rsidP="00CE38D1" w:rsidRDefault="00CE38D1" w14:paraId="5FFA356B" w14:textId="38FACCA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5F3C07" w:rsidR="00CE38D1" w:rsidTr="00D87F36" w14:paraId="7EFFE259" w14:textId="77777777">
        <w:tc>
          <w:tcPr>
            <w:tcW w:w="666" w:type="dxa"/>
          </w:tcPr>
          <w:p w:rsidRPr="005F3C07" w:rsidR="00CE38D1" w:rsidP="00CE38D1" w:rsidRDefault="00CE38D1" w14:paraId="4C862FFA" w14:textId="77777777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09" w:type="dxa"/>
          </w:tcPr>
          <w:p w:rsidRPr="00BF0A2F" w:rsidR="00CE38D1" w:rsidP="00CE38D1" w:rsidRDefault="00CE38D1" w14:paraId="52EB762A" w14:textId="4A91A37B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Wnioskodawca </w:t>
            </w:r>
            <w:r w:rsidR="005B44B0">
              <w:rPr>
                <w:rFonts w:cstheme="minorHAnsi"/>
                <w:sz w:val="24"/>
                <w:szCs w:val="24"/>
              </w:rPr>
              <w:t xml:space="preserve"> i </w:t>
            </w:r>
            <w:r>
              <w:rPr>
                <w:rFonts w:cstheme="minorHAnsi"/>
                <w:sz w:val="24"/>
                <w:szCs w:val="24"/>
              </w:rPr>
              <w:t xml:space="preserve">Partner </w:t>
            </w:r>
            <w:r w:rsidRPr="008B5B4E">
              <w:rPr>
                <w:rFonts w:cstheme="minorHAnsi"/>
                <w:sz w:val="24"/>
                <w:szCs w:val="24"/>
              </w:rPr>
              <w:t>prowadzi działalność na terenie województwa śląskiego</w:t>
            </w:r>
            <w:r w:rsidR="009A67BA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4737" w:type="dxa"/>
          </w:tcPr>
          <w:p w:rsidRPr="00C615CA" w:rsidR="00CE38D1" w:rsidP="00CE38D1" w:rsidRDefault="00CE38D1" w14:paraId="7726895F" w14:textId="50398F68">
            <w:pPr>
              <w:spacing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615C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 ramach kryterium weryfikowane będzie, czy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Wnioskodawca</w:t>
            </w:r>
            <w:r w:rsidRPr="00C615C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="005B44B0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i </w:t>
            </w:r>
            <w:r w:rsidRPr="00C615C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Partner prowadzi działalność i posiada siedzibę, filię, delegaturę, oddział czy inną prawnie </w:t>
            </w:r>
            <w:r w:rsidRPr="00C615CA">
              <w:rPr>
                <w:rFonts w:eastAsia="Times New Roman" w:cstheme="minorHAnsi"/>
                <w:sz w:val="24"/>
                <w:szCs w:val="24"/>
                <w:lang w:eastAsia="pl-PL"/>
              </w:rPr>
              <w:t>dozwoloną formę organizacyjną działalności podmiotu na terenie  województwa śląskiego.</w:t>
            </w:r>
          </w:p>
          <w:p w:rsidRPr="00BF0A2F" w:rsidR="00CE38D1" w:rsidP="00CE38D1" w:rsidRDefault="00CE38D1" w14:paraId="2E211C20" w14:textId="4DA6138A">
            <w:pPr>
              <w:spacing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C580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Kryterium weryfikowane na podstawie deklaracji </w:t>
            </w:r>
            <w:r w:rsidRPr="001C5804" w:rsidR="004D6E58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Wnioskodawcy </w:t>
            </w:r>
            <w:r w:rsidRPr="001C5804">
              <w:rPr>
                <w:rFonts w:eastAsia="Times New Roman" w:cstheme="minorHAnsi"/>
                <w:sz w:val="24"/>
                <w:szCs w:val="24"/>
                <w:lang w:eastAsia="pl-PL"/>
              </w:rPr>
              <w:t>wskazanej w pkt</w:t>
            </w:r>
            <w:r w:rsidRPr="001C5804" w:rsidR="00CC3EA1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. </w:t>
            </w:r>
            <w:r w:rsidRPr="001C5804">
              <w:rPr>
                <w:rFonts w:eastAsia="Times New Roman" w:cstheme="minorHAnsi"/>
                <w:sz w:val="24"/>
                <w:szCs w:val="24"/>
                <w:lang w:eastAsia="pl-PL"/>
              </w:rPr>
              <w:t>B.7</w:t>
            </w:r>
            <w:r w:rsidRPr="001C5804" w:rsidR="009A67BA">
              <w:rPr>
                <w:rFonts w:eastAsia="Times New Roman" w:cstheme="minorHAnsi"/>
                <w:sz w:val="24"/>
                <w:szCs w:val="24"/>
                <w:lang w:eastAsia="pl-PL"/>
              </w:rPr>
              <w:t>.2</w:t>
            </w:r>
            <w:r w:rsidR="00725EA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wniosku o dofinansowanie realizacji projektu </w:t>
            </w:r>
            <w:r w:rsidRPr="00007E4B" w:rsidR="00725EA7">
              <w:rPr>
                <w:rFonts w:eastAsia="Times New Roman" w:cstheme="minorHAnsi"/>
                <w:sz w:val="24"/>
                <w:szCs w:val="24"/>
                <w:lang w:eastAsia="pl-PL"/>
              </w:rPr>
              <w:t>Uzasadnienie spełnienia kryteriów</w:t>
            </w:r>
            <w:r w:rsidR="009A67BA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338" w:type="dxa"/>
          </w:tcPr>
          <w:p w:rsidRPr="006D654D" w:rsidR="00803771" w:rsidP="00803771" w:rsidRDefault="00803771" w14:paraId="22CDC2DA" w14:textId="77777777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</w:rPr>
            </w:pPr>
            <w:r w:rsidRPr="006D654D">
              <w:rPr>
                <w:rFonts w:asciiTheme="minorHAnsi" w:hAnsiTheme="minorHAnsi" w:cstheme="minorHAnsi"/>
              </w:rPr>
              <w:t>Konieczne spełnienie – TAK</w:t>
            </w:r>
          </w:p>
          <w:p w:rsidRPr="00BF0A2F" w:rsidR="00CE38D1" w:rsidP="00803771" w:rsidRDefault="00803771" w14:paraId="4740BC8F" w14:textId="4AB8E1AA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</w:rPr>
            </w:pPr>
            <w:r w:rsidRPr="006D654D">
              <w:rPr>
                <w:rFonts w:asciiTheme="minorHAnsi" w:hAnsiTheme="minorHAnsi" w:cstheme="minorHAnsi"/>
              </w:rPr>
              <w:t xml:space="preserve">Podlega uzupełnieniom - </w:t>
            </w:r>
            <w:r>
              <w:rPr>
                <w:rFonts w:asciiTheme="minorHAnsi" w:hAnsiTheme="minorHAnsi" w:cstheme="minorHAnsi"/>
              </w:rPr>
              <w:t>NIE</w:t>
            </w:r>
          </w:p>
        </w:tc>
        <w:tc>
          <w:tcPr>
            <w:tcW w:w="1678" w:type="dxa"/>
          </w:tcPr>
          <w:p w:rsidRPr="006D654D" w:rsidR="00CE38D1" w:rsidP="00CE38D1" w:rsidRDefault="00CE38D1" w14:paraId="345ED232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6D654D">
              <w:rPr>
                <w:rFonts w:cstheme="minorHAnsi"/>
                <w:sz w:val="24"/>
                <w:szCs w:val="24"/>
              </w:rPr>
              <w:t>Kryterium dostępu</w:t>
            </w:r>
          </w:p>
          <w:p w:rsidRPr="00BF0A2F" w:rsidR="00CE38D1" w:rsidP="00CE38D1" w:rsidRDefault="00CE38D1" w14:paraId="198E97FD" w14:textId="34B289A7">
            <w:pPr>
              <w:spacing w:line="360" w:lineRule="auto"/>
              <w:rPr>
                <w:sz w:val="24"/>
                <w:szCs w:val="24"/>
              </w:rPr>
            </w:pPr>
            <w:r w:rsidRPr="006D654D">
              <w:rPr>
                <w:rFonts w:cstheme="minorHAnsi"/>
                <w:sz w:val="24"/>
                <w:szCs w:val="24"/>
              </w:rPr>
              <w:t>0/1</w:t>
            </w:r>
          </w:p>
        </w:tc>
        <w:tc>
          <w:tcPr>
            <w:tcW w:w="1293" w:type="dxa"/>
          </w:tcPr>
          <w:p w:rsidRPr="00BF0A2F" w:rsidR="00CE38D1" w:rsidP="00CE38D1" w:rsidRDefault="00CE38D1" w14:paraId="0E6976D1" w14:textId="2CAA39B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5F3C07" w:rsidR="00CE38D1" w:rsidTr="00D87F36" w14:paraId="4A4E531F" w14:textId="77777777">
        <w:tc>
          <w:tcPr>
            <w:tcW w:w="666" w:type="dxa"/>
          </w:tcPr>
          <w:p w:rsidRPr="005F3C07" w:rsidR="00CE38D1" w:rsidP="00CE38D1" w:rsidRDefault="00CE38D1" w14:paraId="38CA7AEB" w14:textId="77777777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09" w:type="dxa"/>
          </w:tcPr>
          <w:p w:rsidRPr="00BF0A2F" w:rsidR="00CE38D1" w:rsidP="00CE38D1" w:rsidRDefault="00CE38D1" w14:paraId="4ADA6250" w14:textId="40579C11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8B5B4E">
              <w:rPr>
                <w:rFonts w:cstheme="minorHAnsi"/>
                <w:sz w:val="24"/>
                <w:szCs w:val="24"/>
              </w:rPr>
              <w:t>Działania przewidziane w projekcie nie zastępują obowiązków pracodawcy z zakresu medycyny pracy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4737" w:type="dxa"/>
          </w:tcPr>
          <w:p w:rsidR="006C619D" w:rsidP="00CE38D1" w:rsidRDefault="00CE38D1" w14:paraId="0ABFBD08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02B8B">
              <w:rPr>
                <w:rFonts w:cstheme="minorHAnsi"/>
                <w:sz w:val="24"/>
                <w:szCs w:val="24"/>
              </w:rPr>
              <w:t>Wnioskodawca deklaruje we wniosku,  że  działania przewidziane w projekcie nie zastępują obowiązków pracodawcy z zakresu medycyny pracy.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:rsidRPr="00BF0A2F" w:rsidR="00CE38D1" w:rsidP="00CE38D1" w:rsidRDefault="00CE38D1" w14:paraId="36FA61D8" w14:textId="007BF3F4">
            <w:pPr>
              <w:spacing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02B8B">
              <w:rPr>
                <w:rFonts w:cstheme="minorHAnsi"/>
                <w:sz w:val="24"/>
                <w:szCs w:val="24"/>
              </w:rPr>
              <w:t>Kryterium weryfikowane na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702B8B">
              <w:rPr>
                <w:rFonts w:cstheme="minorHAnsi"/>
                <w:sz w:val="24"/>
                <w:szCs w:val="24"/>
              </w:rPr>
              <w:t xml:space="preserve">podstawie </w:t>
            </w:r>
            <w:r w:rsidR="005908C9">
              <w:rPr>
                <w:rFonts w:cstheme="minorHAnsi"/>
                <w:sz w:val="24"/>
                <w:szCs w:val="24"/>
              </w:rPr>
              <w:t xml:space="preserve">zapisów </w:t>
            </w:r>
            <w:r w:rsidR="00052BC5">
              <w:rPr>
                <w:rFonts w:cstheme="minorHAnsi"/>
                <w:sz w:val="24"/>
                <w:szCs w:val="24"/>
              </w:rPr>
              <w:t xml:space="preserve">pkt. </w:t>
            </w:r>
            <w:r w:rsidRPr="00702B8B">
              <w:rPr>
                <w:rFonts w:cstheme="minorHAnsi"/>
                <w:sz w:val="24"/>
                <w:szCs w:val="24"/>
              </w:rPr>
              <w:t>B.7</w:t>
            </w:r>
            <w:r w:rsidR="00A565F9">
              <w:rPr>
                <w:rFonts w:cstheme="minorHAnsi"/>
                <w:sz w:val="24"/>
                <w:szCs w:val="24"/>
              </w:rPr>
              <w:t>.2</w:t>
            </w:r>
            <w:r w:rsidRPr="00702B8B">
              <w:rPr>
                <w:rFonts w:cstheme="minorHAnsi"/>
                <w:sz w:val="24"/>
                <w:szCs w:val="24"/>
              </w:rPr>
              <w:t xml:space="preserve"> </w:t>
            </w:r>
            <w:r w:rsidR="00A565F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wniosku o dofinansowanie realizacji projektu </w:t>
            </w:r>
            <w:r w:rsidRPr="00007E4B" w:rsidR="00A565F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Uzasadnienie spełnienia </w:t>
            </w:r>
            <w:r w:rsidRPr="00007E4B" w:rsidR="00A565F9">
              <w:rPr>
                <w:rFonts w:eastAsia="Times New Roman" w:cstheme="minorHAnsi"/>
                <w:sz w:val="24"/>
                <w:szCs w:val="24"/>
                <w:lang w:eastAsia="pl-PL"/>
              </w:rPr>
              <w:t>kryteriów</w:t>
            </w:r>
            <w:r w:rsidR="00A565F9">
              <w:rPr>
                <w:rFonts w:cstheme="minorHAnsi"/>
                <w:sz w:val="24"/>
                <w:szCs w:val="24"/>
              </w:rPr>
              <w:t xml:space="preserve"> </w:t>
            </w:r>
            <w:r w:rsidR="00052BC5">
              <w:rPr>
                <w:rFonts w:cstheme="minorHAnsi"/>
                <w:sz w:val="24"/>
                <w:szCs w:val="24"/>
              </w:rPr>
              <w:t xml:space="preserve">oraz </w:t>
            </w:r>
            <w:r w:rsidR="00A565F9">
              <w:rPr>
                <w:rFonts w:cstheme="minorHAnsi"/>
                <w:sz w:val="24"/>
                <w:szCs w:val="24"/>
              </w:rPr>
              <w:t>pkt</w:t>
            </w:r>
            <w:r w:rsidRPr="00702B8B">
              <w:rPr>
                <w:rFonts w:cstheme="minorHAnsi"/>
                <w:sz w:val="24"/>
                <w:szCs w:val="24"/>
              </w:rPr>
              <w:t xml:space="preserve"> E.1</w:t>
            </w:r>
            <w:r w:rsidR="009A67BA">
              <w:rPr>
                <w:rFonts w:cstheme="minorHAnsi"/>
                <w:sz w:val="24"/>
                <w:szCs w:val="24"/>
              </w:rPr>
              <w:t xml:space="preserve"> </w:t>
            </w:r>
            <w:r w:rsidRPr="00A565F9" w:rsidR="00A565F9">
              <w:rPr>
                <w:rFonts w:cstheme="minorHAnsi"/>
                <w:sz w:val="24"/>
                <w:szCs w:val="24"/>
              </w:rPr>
              <w:t>Zadania w projekcie (zakres rzeczowy).</w:t>
            </w:r>
            <w:r w:rsidRPr="00702B8B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38" w:type="dxa"/>
          </w:tcPr>
          <w:p w:rsidRPr="006D654D" w:rsidR="00CE38D1" w:rsidP="00CE38D1" w:rsidRDefault="00CE38D1" w14:paraId="73C78DAA" w14:textId="77777777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</w:rPr>
            </w:pPr>
            <w:r w:rsidRPr="006D654D">
              <w:rPr>
                <w:rFonts w:asciiTheme="minorHAnsi" w:hAnsiTheme="minorHAnsi" w:cstheme="minorHAnsi"/>
              </w:rPr>
              <w:t>Konieczne spełnienie – TAK</w:t>
            </w:r>
          </w:p>
          <w:p w:rsidRPr="00BF0A2F" w:rsidR="00CE38D1" w:rsidP="00CE38D1" w:rsidRDefault="00CE38D1" w14:paraId="3E885996" w14:textId="49929B35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</w:rPr>
            </w:pPr>
            <w:r w:rsidRPr="006D654D">
              <w:rPr>
                <w:rFonts w:asciiTheme="minorHAnsi" w:hAnsiTheme="minorHAnsi" w:cstheme="minorHAnsi"/>
              </w:rPr>
              <w:t xml:space="preserve">Podlega uzupełnieniom - </w:t>
            </w:r>
            <w:r>
              <w:rPr>
                <w:rFonts w:asciiTheme="minorHAnsi" w:hAnsiTheme="minorHAnsi" w:cstheme="minorHAnsi"/>
              </w:rPr>
              <w:t>NIE</w:t>
            </w:r>
          </w:p>
        </w:tc>
        <w:tc>
          <w:tcPr>
            <w:tcW w:w="1678" w:type="dxa"/>
          </w:tcPr>
          <w:p w:rsidRPr="006D654D" w:rsidR="00CE38D1" w:rsidP="00CE38D1" w:rsidRDefault="00CE38D1" w14:paraId="18592230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6D654D">
              <w:rPr>
                <w:rFonts w:cstheme="minorHAnsi"/>
                <w:sz w:val="24"/>
                <w:szCs w:val="24"/>
              </w:rPr>
              <w:t>Kryterium dostępu</w:t>
            </w:r>
          </w:p>
          <w:p w:rsidRPr="00BF0A2F" w:rsidR="00CE38D1" w:rsidP="00CE38D1" w:rsidRDefault="00CE38D1" w14:paraId="0FE1993A" w14:textId="2E814E6D">
            <w:pPr>
              <w:spacing w:line="360" w:lineRule="auto"/>
              <w:rPr>
                <w:sz w:val="24"/>
                <w:szCs w:val="24"/>
              </w:rPr>
            </w:pPr>
            <w:r w:rsidRPr="006D654D">
              <w:rPr>
                <w:rFonts w:cstheme="minorHAnsi"/>
                <w:sz w:val="24"/>
                <w:szCs w:val="24"/>
              </w:rPr>
              <w:t>0/1</w:t>
            </w:r>
          </w:p>
        </w:tc>
        <w:tc>
          <w:tcPr>
            <w:tcW w:w="1293" w:type="dxa"/>
          </w:tcPr>
          <w:p w:rsidRPr="00BF0A2F" w:rsidR="00CE38D1" w:rsidP="00CE38D1" w:rsidRDefault="00CE38D1" w14:paraId="5CBFEF5B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Pr="005F3C07" w:rsidR="00CE38D1" w:rsidTr="00D87F36" w14:paraId="653FC1EE" w14:textId="77777777">
        <w:tc>
          <w:tcPr>
            <w:tcW w:w="666" w:type="dxa"/>
          </w:tcPr>
          <w:p w:rsidRPr="005F3C07" w:rsidR="00CE38D1" w:rsidP="00CE38D1" w:rsidRDefault="00CE38D1" w14:paraId="01A6C0F8" w14:textId="77777777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09" w:type="dxa"/>
          </w:tcPr>
          <w:p w:rsidRPr="00BF0A2F" w:rsidR="00CE38D1" w:rsidP="00CE38D1" w:rsidRDefault="00CE38D1" w14:paraId="7545AD60" w14:textId="3238A09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8B5B4E">
              <w:rPr>
                <w:rFonts w:cstheme="minorHAnsi"/>
                <w:sz w:val="24"/>
                <w:szCs w:val="24"/>
              </w:rPr>
              <w:t>Projekt zakłada realizację</w:t>
            </w:r>
            <w:r>
              <w:rPr>
                <w:rFonts w:cstheme="minorHAnsi"/>
                <w:sz w:val="24"/>
                <w:szCs w:val="24"/>
              </w:rPr>
              <w:t xml:space="preserve"> dodatkowych pakietów </w:t>
            </w:r>
            <w:r w:rsidRPr="008B5B4E">
              <w:rPr>
                <w:rFonts w:cstheme="minorHAnsi"/>
                <w:sz w:val="24"/>
                <w:szCs w:val="24"/>
              </w:rPr>
              <w:t>badań profilaktycznych lub na potrzeby diagnostyki chorób</w:t>
            </w:r>
            <w:r w:rsidR="00380920">
              <w:rPr>
                <w:rFonts w:cstheme="minorHAnsi"/>
                <w:sz w:val="24"/>
                <w:szCs w:val="24"/>
              </w:rPr>
              <w:t>,</w:t>
            </w:r>
            <w:r w:rsidRPr="008B5B4E">
              <w:rPr>
                <w:rFonts w:cstheme="minorHAnsi"/>
                <w:sz w:val="24"/>
                <w:szCs w:val="24"/>
              </w:rPr>
              <w:t xml:space="preserve"> w tym zawodowych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4737" w:type="dxa"/>
          </w:tcPr>
          <w:p w:rsidRPr="000B4434" w:rsidR="00CE38D1" w:rsidP="00CE38D1" w:rsidRDefault="00CE38D1" w14:paraId="356D2025" w14:textId="7DE1D2FF">
            <w:pPr>
              <w:spacing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B4434">
              <w:rPr>
                <w:rFonts w:eastAsia="Times New Roman" w:cstheme="minorHAnsi"/>
                <w:sz w:val="24"/>
                <w:szCs w:val="24"/>
                <w:lang w:eastAsia="pl-PL"/>
              </w:rPr>
              <w:t>W ramach kryterium weryfikowane będzie czy Wnioskodawca zaplanował realizacj</w:t>
            </w:r>
            <w:r w:rsidR="00BA14D7">
              <w:rPr>
                <w:rFonts w:eastAsia="Times New Roman" w:cstheme="minorHAnsi"/>
                <w:sz w:val="24"/>
                <w:szCs w:val="24"/>
                <w:lang w:eastAsia="pl-PL"/>
              </w:rPr>
              <w:t>ę</w:t>
            </w:r>
            <w:r w:rsidR="00F54773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0B4434">
              <w:rPr>
                <w:rFonts w:eastAsia="Times New Roman" w:cstheme="minorHAnsi"/>
                <w:sz w:val="24"/>
                <w:szCs w:val="24"/>
                <w:lang w:eastAsia="pl-PL"/>
              </w:rPr>
              <w:t>pakietów badań dla co najmniej 30% osób z grupy docelowej. Zakres badań powinien wykraczać poza obowiązkowe badania z zakresu medycyny pracy.</w:t>
            </w:r>
          </w:p>
          <w:p w:rsidRPr="00711C4C" w:rsidR="00CE38D1" w:rsidP="00711C4C" w:rsidRDefault="000619FC" w14:paraId="3676F732" w14:textId="5583D8A7">
            <w:pPr>
              <w:spacing w:before="120" w:after="120" w:line="360" w:lineRule="auto"/>
              <w:rPr>
                <w:sz w:val="24"/>
                <w:szCs w:val="24"/>
              </w:rPr>
            </w:pPr>
            <w:r w:rsidRPr="000619FC">
              <w:rPr>
                <w:rFonts w:ascii="Calibri" w:hAnsi="Calibri" w:eastAsia="Times New Roman" w:cstheme="minorHAnsi"/>
                <w:sz w:val="24"/>
                <w:szCs w:val="24"/>
                <w:lang w:eastAsia="pl-PL"/>
              </w:rPr>
              <w:t>Pracodawca powinien dołożyć wszelkich starań</w:t>
            </w:r>
            <w:r w:rsidRPr="000619FC">
              <w:rPr>
                <w:rFonts w:ascii="Calibri" w:hAnsi="Calibri" w:eastAsia="Calibri" w:cs="Times New Roman"/>
                <w:sz w:val="24"/>
                <w:szCs w:val="24"/>
              </w:rPr>
              <w:t>, aby badania były zrealizowane w czasie</w:t>
            </w:r>
            <w:r>
              <w:t xml:space="preserve"> </w:t>
            </w:r>
            <w:r w:rsidRPr="000619FC">
              <w:rPr>
                <w:rFonts w:ascii="Calibri" w:hAnsi="Calibri" w:eastAsia="Calibri" w:cs="Times New Roman"/>
                <w:sz w:val="24"/>
                <w:szCs w:val="24"/>
              </w:rPr>
              <w:t>godzin pracy, z gwarancją zachowania prawa do wynagradzania dla pracownika.</w:t>
            </w:r>
            <w:r w:rsidR="00711C4C">
              <w:rPr>
                <w:sz w:val="24"/>
                <w:szCs w:val="24"/>
              </w:rPr>
              <w:t xml:space="preserve"> </w:t>
            </w:r>
            <w:r w:rsidRPr="0050572B" w:rsidR="0050572B">
              <w:rPr>
                <w:sz w:val="24"/>
                <w:szCs w:val="24"/>
              </w:rPr>
              <w:t xml:space="preserve">Możliwość nieprzeprowadzenia badań w czasie pracy jest dopuszczalna tylko w </w:t>
            </w:r>
            <w:r w:rsidRPr="0050572B" w:rsidR="0050572B">
              <w:rPr>
                <w:sz w:val="24"/>
                <w:szCs w:val="24"/>
              </w:rPr>
              <w:t>wyjątkowych sytuacjach lub przy pracy zmianowej, gdy nieobecność pracownika z powodu konieczności wykonania badań mogłaby zakłócić normalny przebieg pracy</w:t>
            </w:r>
            <w:r>
              <w:rPr>
                <w:sz w:val="24"/>
                <w:szCs w:val="24"/>
              </w:rPr>
              <w:t>.</w:t>
            </w:r>
          </w:p>
          <w:p w:rsidRPr="00095294" w:rsidR="00CE38D1" w:rsidP="00CE38D1" w:rsidRDefault="00CE38D1" w14:paraId="0CF60525" w14:textId="77777777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auto"/>
              </w:rPr>
            </w:pPr>
            <w:r w:rsidRPr="00095294">
              <w:rPr>
                <w:rFonts w:asciiTheme="minorHAnsi" w:hAnsiTheme="minorHAnsi" w:cstheme="minorHAnsi"/>
                <w:color w:val="auto"/>
              </w:rPr>
              <w:t>Badania będą realizowane wyłącznie przez podmioty uprawnione, na mocy przepisów prawa powszechnie obowiązującego.</w:t>
            </w:r>
          </w:p>
          <w:p w:rsidRPr="00095294" w:rsidR="00CE38D1" w:rsidP="00CE38D1" w:rsidRDefault="00CE38D1" w14:paraId="553016F6" w14:textId="77777777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auto"/>
              </w:rPr>
            </w:pPr>
          </w:p>
          <w:p w:rsidRPr="008D6235" w:rsidR="00CE38D1" w:rsidP="00CE38D1" w:rsidRDefault="00490264" w14:paraId="0D19406E" w14:textId="2390AE50">
            <w:pPr>
              <w:spacing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Kryterium </w:t>
            </w:r>
            <w:r w:rsidR="00E734A1">
              <w:rPr>
                <w:rFonts w:eastAsia="Times New Roman" w:cstheme="minorHAnsi"/>
                <w:sz w:val="24"/>
                <w:szCs w:val="24"/>
                <w:lang w:eastAsia="pl-PL"/>
              </w:rPr>
              <w:t>w</w:t>
            </w:r>
            <w:r w:rsidRPr="00095294" w:rsidR="00E734A1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eryfikowane </w:t>
            </w:r>
            <w:r w:rsidRPr="00095294" w:rsidR="00CE38D1">
              <w:rPr>
                <w:rFonts w:eastAsia="Times New Roman" w:cstheme="minorHAnsi"/>
                <w:sz w:val="24"/>
                <w:szCs w:val="24"/>
                <w:lang w:eastAsia="pl-PL"/>
              </w:rPr>
              <w:t>na podstawie deklaracji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 pkt</w:t>
            </w:r>
            <w:r w:rsidR="00CC3EA1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  <w:r w:rsidRPr="00095294" w:rsidR="00CE38D1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B.7</w:t>
            </w:r>
            <w:r w:rsidR="008D623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.2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wniosku o dofinansowanie realizacji projektu </w:t>
            </w:r>
            <w:r w:rsidRPr="00007E4B">
              <w:rPr>
                <w:rFonts w:eastAsia="Times New Roman" w:cstheme="minorHAnsi"/>
                <w:sz w:val="24"/>
                <w:szCs w:val="24"/>
                <w:lang w:eastAsia="pl-PL"/>
              </w:rPr>
              <w:t>Uzasadnienie spełnienia kryteriów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095294" w:rsidR="00CE38D1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oraz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pkt</w:t>
            </w:r>
            <w:r w:rsidR="005A50C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095294" w:rsidR="00CE38D1">
              <w:rPr>
                <w:rFonts w:eastAsia="Times New Roman" w:cstheme="minorHAnsi"/>
                <w:sz w:val="24"/>
                <w:szCs w:val="24"/>
                <w:lang w:eastAsia="pl-PL"/>
              </w:rPr>
              <w:t>E.1.</w:t>
            </w:r>
            <w:r>
              <w:t xml:space="preserve"> </w:t>
            </w:r>
            <w:r w:rsidRPr="00490264">
              <w:rPr>
                <w:rFonts w:eastAsia="Times New Roman" w:cstheme="minorHAnsi"/>
                <w:sz w:val="24"/>
                <w:szCs w:val="24"/>
                <w:lang w:eastAsia="pl-PL"/>
              </w:rPr>
              <w:t>Zadania w projekcie (zakres rzeczowy).</w:t>
            </w:r>
          </w:p>
        </w:tc>
        <w:tc>
          <w:tcPr>
            <w:tcW w:w="2338" w:type="dxa"/>
          </w:tcPr>
          <w:p w:rsidRPr="006D654D" w:rsidR="00CE38D1" w:rsidP="00CE38D1" w:rsidRDefault="00CE38D1" w14:paraId="29816D1C" w14:textId="77777777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</w:rPr>
            </w:pPr>
            <w:r w:rsidRPr="006D654D">
              <w:rPr>
                <w:rFonts w:asciiTheme="minorHAnsi" w:hAnsiTheme="minorHAnsi" w:cstheme="minorHAnsi"/>
              </w:rPr>
              <w:t>Konieczne spełnienie – TAK</w:t>
            </w:r>
          </w:p>
          <w:p w:rsidRPr="00BF0A2F" w:rsidR="00CE38D1" w:rsidP="00CE38D1" w:rsidRDefault="00CE38D1" w14:paraId="1CC9610E" w14:textId="65439640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</w:rPr>
            </w:pPr>
            <w:r w:rsidRPr="006D654D">
              <w:rPr>
                <w:rFonts w:asciiTheme="minorHAnsi" w:hAnsiTheme="minorHAnsi" w:cstheme="minorHAnsi"/>
              </w:rPr>
              <w:t xml:space="preserve">Podlega uzupełnieniom - </w:t>
            </w:r>
            <w:r w:rsidRPr="00095294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78" w:type="dxa"/>
          </w:tcPr>
          <w:p w:rsidRPr="006D654D" w:rsidR="00CE38D1" w:rsidP="00CE38D1" w:rsidRDefault="00CE38D1" w14:paraId="6CE7EF3D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6D654D">
              <w:rPr>
                <w:rFonts w:cstheme="minorHAnsi"/>
                <w:sz w:val="24"/>
                <w:szCs w:val="24"/>
              </w:rPr>
              <w:t>Kryterium dostępu</w:t>
            </w:r>
          </w:p>
          <w:p w:rsidRPr="00BF0A2F" w:rsidR="00CE38D1" w:rsidP="00CE38D1" w:rsidRDefault="00CE38D1" w14:paraId="749D0630" w14:textId="18D1D6C5">
            <w:pPr>
              <w:spacing w:line="360" w:lineRule="auto"/>
              <w:rPr>
                <w:sz w:val="24"/>
                <w:szCs w:val="24"/>
              </w:rPr>
            </w:pPr>
            <w:r w:rsidRPr="006D654D">
              <w:rPr>
                <w:rFonts w:cstheme="minorHAnsi"/>
                <w:sz w:val="24"/>
                <w:szCs w:val="24"/>
              </w:rPr>
              <w:t>0/1</w:t>
            </w:r>
          </w:p>
        </w:tc>
        <w:tc>
          <w:tcPr>
            <w:tcW w:w="1293" w:type="dxa"/>
          </w:tcPr>
          <w:p w:rsidRPr="00BF0A2F" w:rsidR="00CE38D1" w:rsidP="00CE38D1" w:rsidRDefault="00CE38D1" w14:paraId="470350CE" w14:textId="0C72D24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5F3C07" w:rsidR="00CE38D1" w:rsidTr="00D87F36" w14:paraId="22BA1739" w14:textId="77777777">
        <w:tc>
          <w:tcPr>
            <w:tcW w:w="666" w:type="dxa"/>
          </w:tcPr>
          <w:p w:rsidRPr="005F3C07" w:rsidR="00CE38D1" w:rsidP="00CE38D1" w:rsidRDefault="00CE38D1" w14:paraId="6D5CA568" w14:textId="77777777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09" w:type="dxa"/>
          </w:tcPr>
          <w:p w:rsidRPr="00BF0A2F" w:rsidR="00CE38D1" w:rsidP="00CE38D1" w:rsidRDefault="00CE38D1" w14:paraId="164277A0" w14:textId="452914B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Wartość wydatków na doposażenie/modernizację/dostosowanie stanowiska pracy nie może przekraczać 40% finansowanie unijnego.</w:t>
            </w:r>
          </w:p>
        </w:tc>
        <w:tc>
          <w:tcPr>
            <w:tcW w:w="4737" w:type="dxa"/>
          </w:tcPr>
          <w:p w:rsidRPr="00EB04FD" w:rsidR="00CE38D1" w:rsidP="00CE38D1" w:rsidRDefault="00CE38D1" w14:paraId="540C7F74" w14:textId="38D1D3E7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EB04FD">
              <w:rPr>
                <w:rFonts w:cstheme="minorHAnsi"/>
                <w:sz w:val="24"/>
                <w:szCs w:val="24"/>
              </w:rPr>
              <w:t>Wydatki w ramach projektu na działania zwiększające ergonomię pracy tj. zakup doposażenia/ modernizacj</w:t>
            </w:r>
            <w:r>
              <w:rPr>
                <w:rFonts w:cstheme="minorHAnsi"/>
                <w:sz w:val="24"/>
                <w:szCs w:val="24"/>
              </w:rPr>
              <w:t>ę</w:t>
            </w:r>
            <w:r w:rsidRPr="00EB04FD">
              <w:rPr>
                <w:rFonts w:cstheme="minorHAnsi"/>
                <w:sz w:val="24"/>
                <w:szCs w:val="24"/>
              </w:rPr>
              <w:t xml:space="preserve">/ dostosowanie stanowiska pracy w ramach kosztów bezpośrednich oraz wydatki w ramach cross-financingu nie mogą łącznie przekroczyć </w:t>
            </w:r>
            <w:r w:rsidRPr="00380920">
              <w:rPr>
                <w:rFonts w:cstheme="minorHAnsi"/>
                <w:sz w:val="24"/>
                <w:szCs w:val="24"/>
              </w:rPr>
              <w:t>40%</w:t>
            </w:r>
            <w:r w:rsidRPr="00711C4C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EB04FD">
              <w:rPr>
                <w:rFonts w:cstheme="minorHAnsi"/>
                <w:sz w:val="24"/>
                <w:szCs w:val="24"/>
              </w:rPr>
              <w:t>finansowania unijnego w projekcie.</w:t>
            </w:r>
          </w:p>
          <w:p w:rsidR="00CE38D1" w:rsidP="00CE38D1" w:rsidRDefault="00CE38D1" w14:paraId="6D17B71C" w14:textId="35307EA4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B04FD">
              <w:rPr>
                <w:rFonts w:cstheme="minorHAnsi"/>
                <w:sz w:val="24"/>
                <w:szCs w:val="24"/>
              </w:rPr>
              <w:t xml:space="preserve">Wydatki objęte cross-financingiem w projekcie nie mogą przekroczyć </w:t>
            </w:r>
            <w:r w:rsidRPr="00095294">
              <w:rPr>
                <w:rFonts w:cstheme="minorHAnsi"/>
                <w:sz w:val="24"/>
                <w:szCs w:val="24"/>
              </w:rPr>
              <w:t>20%</w:t>
            </w:r>
            <w:r w:rsidRPr="00EB04FD">
              <w:rPr>
                <w:rFonts w:cstheme="minorHAnsi"/>
                <w:sz w:val="24"/>
                <w:szCs w:val="24"/>
              </w:rPr>
              <w:t xml:space="preserve"> finansowania unijnego w projekcie.</w:t>
            </w:r>
          </w:p>
          <w:p w:rsidRPr="00EB04FD" w:rsidR="00CE38D1" w:rsidP="00CE38D1" w:rsidRDefault="00CE38D1" w14:paraId="2C5E3D37" w14:textId="20773C7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B04FD">
              <w:rPr>
                <w:rFonts w:cstheme="minorHAnsi"/>
                <w:sz w:val="24"/>
                <w:szCs w:val="24"/>
              </w:rPr>
              <w:t>Konieczność poniesienia wydatków musi być bezpośrednio wskazana we wniosku o dofinansowanie i uzasadniona oraz niezbędna do realizacji projekt</w:t>
            </w:r>
            <w:r>
              <w:rPr>
                <w:rFonts w:cstheme="minorHAnsi"/>
                <w:sz w:val="24"/>
                <w:szCs w:val="24"/>
              </w:rPr>
              <w:t>u.</w:t>
            </w:r>
          </w:p>
          <w:p w:rsidRPr="00BF0A2F" w:rsidR="00CE38D1" w:rsidP="00CE38D1" w:rsidRDefault="00CE38D1" w14:paraId="0EF3FDE2" w14:textId="4B8E3113">
            <w:pPr>
              <w:spacing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335DF1">
              <w:rPr>
                <w:rFonts w:cstheme="minorHAnsi"/>
                <w:sz w:val="24"/>
                <w:szCs w:val="24"/>
              </w:rPr>
              <w:t>Kryterium</w:t>
            </w:r>
            <w:r w:rsidRPr="00335DF1" w:rsidR="003760B2">
              <w:rPr>
                <w:rFonts w:cstheme="minorHAnsi"/>
                <w:sz w:val="24"/>
                <w:szCs w:val="24"/>
              </w:rPr>
              <w:t xml:space="preserve"> </w:t>
            </w:r>
            <w:r w:rsidRPr="00335DF1">
              <w:rPr>
                <w:rFonts w:cstheme="minorHAnsi"/>
                <w:sz w:val="24"/>
                <w:szCs w:val="24"/>
              </w:rPr>
              <w:t>weryfikowane na podstawie zapisów pkt</w:t>
            </w:r>
            <w:r w:rsidRPr="00335DF1" w:rsidR="00CC3EA1">
              <w:rPr>
                <w:rFonts w:cstheme="minorHAnsi"/>
                <w:sz w:val="24"/>
                <w:szCs w:val="24"/>
              </w:rPr>
              <w:t>.</w:t>
            </w:r>
            <w:r w:rsidRPr="00335DF1">
              <w:rPr>
                <w:rFonts w:cstheme="minorHAnsi"/>
                <w:sz w:val="24"/>
                <w:szCs w:val="24"/>
              </w:rPr>
              <w:t xml:space="preserve"> B.7.2 wniosku o dofinansowanie realizacji projektu Uzasadnienie spełnienia kryteriów oraz pkt. E.3. Zakres Finansowy</w:t>
            </w:r>
            <w:r w:rsidRPr="00335DF1" w:rsidR="00777CB1">
              <w:rPr>
                <w:rFonts w:cstheme="minorHAnsi"/>
                <w:sz w:val="24"/>
                <w:szCs w:val="24"/>
              </w:rPr>
              <w:t xml:space="preserve"> oraz</w:t>
            </w:r>
            <w:r w:rsidRPr="00335DF1">
              <w:rPr>
                <w:rFonts w:cstheme="minorHAnsi"/>
                <w:sz w:val="24"/>
                <w:szCs w:val="24"/>
              </w:rPr>
              <w:t xml:space="preserve"> </w:t>
            </w:r>
            <w:r w:rsidRPr="00335DF1" w:rsidR="003760B2">
              <w:rPr>
                <w:rFonts w:cstheme="minorHAnsi"/>
                <w:sz w:val="24"/>
                <w:szCs w:val="24"/>
              </w:rPr>
              <w:t>pkt</w:t>
            </w:r>
            <w:r w:rsidRPr="00335DF1" w:rsidR="00CC3EA1">
              <w:rPr>
                <w:rFonts w:cstheme="minorHAnsi"/>
                <w:sz w:val="24"/>
                <w:szCs w:val="24"/>
              </w:rPr>
              <w:t>.</w:t>
            </w:r>
            <w:r w:rsidRPr="00335DF1" w:rsidR="003760B2">
              <w:rPr>
                <w:rFonts w:cstheme="minorHAnsi"/>
                <w:sz w:val="24"/>
                <w:szCs w:val="24"/>
              </w:rPr>
              <w:t xml:space="preserve"> </w:t>
            </w:r>
            <w:r w:rsidRPr="00335DF1">
              <w:rPr>
                <w:rFonts w:cstheme="minorHAnsi"/>
                <w:sz w:val="24"/>
                <w:szCs w:val="24"/>
              </w:rPr>
              <w:t>E.4.3 Podsumowanie kosztów podlegających limitom</w:t>
            </w:r>
            <w:r w:rsidRPr="00335DF1" w:rsidR="008D6235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38" w:type="dxa"/>
          </w:tcPr>
          <w:p w:rsidRPr="006D654D" w:rsidR="00CE38D1" w:rsidP="00CE38D1" w:rsidRDefault="00CE38D1" w14:paraId="6812327C" w14:textId="77777777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</w:rPr>
            </w:pPr>
            <w:r w:rsidRPr="006D654D">
              <w:rPr>
                <w:rFonts w:asciiTheme="minorHAnsi" w:hAnsiTheme="minorHAnsi" w:cstheme="minorHAnsi"/>
              </w:rPr>
              <w:t>Konieczne spełnienie – TAK</w:t>
            </w:r>
          </w:p>
          <w:p w:rsidRPr="00BF0A2F" w:rsidR="00CE38D1" w:rsidP="00CE38D1" w:rsidRDefault="00CE38D1" w14:paraId="415F88E4" w14:textId="1D27A0AE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</w:rPr>
            </w:pPr>
            <w:r w:rsidRPr="00DF438A">
              <w:rPr>
                <w:rFonts w:asciiTheme="minorHAnsi" w:hAnsiTheme="minorHAnsi" w:cstheme="minorHAnsi"/>
              </w:rPr>
              <w:t>Podlega uzupełnieniom - TAK</w:t>
            </w:r>
          </w:p>
        </w:tc>
        <w:tc>
          <w:tcPr>
            <w:tcW w:w="1678" w:type="dxa"/>
          </w:tcPr>
          <w:p w:rsidRPr="006D654D" w:rsidR="00CE38D1" w:rsidP="00CE38D1" w:rsidRDefault="00CE38D1" w14:paraId="144C00B1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6D654D">
              <w:rPr>
                <w:rFonts w:cstheme="minorHAnsi"/>
                <w:sz w:val="24"/>
                <w:szCs w:val="24"/>
              </w:rPr>
              <w:t>Kryterium dostępu</w:t>
            </w:r>
          </w:p>
          <w:p w:rsidRPr="00BF0A2F" w:rsidR="00CE38D1" w:rsidP="00CE38D1" w:rsidRDefault="00CE38D1" w14:paraId="091358BD" w14:textId="42C332BC">
            <w:pPr>
              <w:spacing w:line="360" w:lineRule="auto"/>
              <w:rPr>
                <w:sz w:val="24"/>
                <w:szCs w:val="24"/>
              </w:rPr>
            </w:pPr>
            <w:r w:rsidRPr="006D654D">
              <w:rPr>
                <w:rFonts w:cstheme="minorHAnsi"/>
                <w:sz w:val="24"/>
                <w:szCs w:val="24"/>
              </w:rPr>
              <w:t>0/1</w:t>
            </w:r>
          </w:p>
        </w:tc>
        <w:tc>
          <w:tcPr>
            <w:tcW w:w="1293" w:type="dxa"/>
          </w:tcPr>
          <w:p w:rsidRPr="00BF0A2F" w:rsidR="00CE38D1" w:rsidP="00CE38D1" w:rsidRDefault="00CE38D1" w14:paraId="46401032" w14:textId="0EBF88D1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p w:rsidRPr="005F3C07" w:rsidR="00717E07" w:rsidP="005F3C07" w:rsidRDefault="00717E07" w14:paraId="36FEB5B0" w14:textId="77777777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Pr="005F3C07" w:rsidR="00717E07" w:rsidP="005F3C07" w:rsidRDefault="00717E07" w14:paraId="30D7AA69" w14:textId="77777777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:rsidRPr="00A273A0" w:rsidR="004278A2" w:rsidP="00A273A0" w:rsidRDefault="004278A2" w14:paraId="692E78B1" w14:textId="7D80D697">
      <w:pPr>
        <w:pStyle w:val="Nagwek2"/>
        <w:rPr>
          <w:color w:val="2F5496" w:themeColor="accent1" w:themeShade="BF"/>
        </w:rPr>
      </w:pPr>
      <w:r w:rsidRPr="00A273A0">
        <w:t xml:space="preserve">Kryteria szczegółowe dodatkowe </w:t>
      </w:r>
      <w:r w:rsidRPr="00A273A0">
        <w:rPr>
          <w:color w:val="2F5496" w:themeColor="accent1" w:themeShade="BF"/>
        </w:rPr>
        <w:br/>
      </w:r>
    </w:p>
    <w:tbl>
      <w:tblPr>
        <w:tblStyle w:val="Tabela-Siatka"/>
        <w:tblW w:w="15163" w:type="dxa"/>
        <w:tblLook w:val="04A0" w:firstRow="1" w:lastRow="0" w:firstColumn="1" w:lastColumn="0" w:noHBand="0" w:noVBand="1"/>
        <w:tblCaption w:val="Kryteria dodatkowe "/>
        <w:tblDescription w:val="W tabeli przedstawiono kryteria szczegółowe dodatkowe "/>
      </w:tblPr>
      <w:tblGrid>
        <w:gridCol w:w="705"/>
        <w:gridCol w:w="4252"/>
        <w:gridCol w:w="4677"/>
        <w:gridCol w:w="2410"/>
        <w:gridCol w:w="1757"/>
        <w:gridCol w:w="1362"/>
      </w:tblGrid>
      <w:tr w:rsidRPr="004278A2" w:rsidR="004278A2" w:rsidTr="00711C4C" w14:paraId="0B015CFB" w14:textId="77777777">
        <w:trPr>
          <w:tblHeader/>
        </w:trPr>
        <w:tc>
          <w:tcPr>
            <w:tcW w:w="705" w:type="dxa"/>
            <w:shd w:val="clear" w:color="auto" w:fill="F2F2F2" w:themeFill="background1" w:themeFillShade="F2"/>
          </w:tcPr>
          <w:p w:rsidRPr="004278A2" w:rsidR="004278A2" w:rsidP="004278A2" w:rsidRDefault="004278A2" w14:paraId="36D8FB70" w14:textId="77777777">
            <w:pPr>
              <w:spacing w:line="360" w:lineRule="auto"/>
              <w:ind w:left="22"/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278A2">
              <w:rPr>
                <w:rFonts w:cstheme="minorHAns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Pr="004278A2" w:rsidR="004278A2" w:rsidP="004278A2" w:rsidRDefault="004278A2" w14:paraId="3D32C90F" w14:textId="77777777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278A2">
              <w:rPr>
                <w:rFonts w:cstheme="minorHAnsi"/>
                <w:b/>
                <w:bCs/>
                <w:sz w:val="24"/>
                <w:szCs w:val="24"/>
              </w:rPr>
              <w:t>Nazwa kryterium</w:t>
            </w:r>
          </w:p>
        </w:tc>
        <w:tc>
          <w:tcPr>
            <w:tcW w:w="4677" w:type="dxa"/>
            <w:shd w:val="clear" w:color="auto" w:fill="F2F2F2" w:themeFill="background1" w:themeFillShade="F2"/>
          </w:tcPr>
          <w:p w:rsidRPr="004278A2" w:rsidR="004278A2" w:rsidP="004278A2" w:rsidRDefault="004278A2" w14:paraId="60582854" w14:textId="77777777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278A2">
              <w:rPr>
                <w:rFonts w:cstheme="minorHAnsi"/>
                <w:b/>
                <w:bCs/>
                <w:sz w:val="24"/>
                <w:szCs w:val="24"/>
              </w:rPr>
              <w:t>Definicja kryterium</w:t>
            </w:r>
          </w:p>
          <w:p w:rsidRPr="004278A2" w:rsidR="004278A2" w:rsidP="004278A2" w:rsidRDefault="004278A2" w14:paraId="310FFD3A" w14:textId="77777777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:rsidRPr="004278A2" w:rsidR="004278A2" w:rsidP="004278A2" w:rsidRDefault="004278A2" w14:paraId="4D726453" w14:textId="77777777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278A2">
              <w:rPr>
                <w:rFonts w:cstheme="minorHAnsi"/>
                <w:b/>
                <w:bCs/>
                <w:sz w:val="24"/>
                <w:szCs w:val="24"/>
              </w:rPr>
              <w:t>Czy spełnienie kryterium jest konieczne do przyznania dofinansowania?*</w:t>
            </w:r>
          </w:p>
        </w:tc>
        <w:tc>
          <w:tcPr>
            <w:tcW w:w="1757" w:type="dxa"/>
            <w:shd w:val="clear" w:color="auto" w:fill="F2F2F2" w:themeFill="background1" w:themeFillShade="F2"/>
          </w:tcPr>
          <w:p w:rsidRPr="004278A2" w:rsidR="004278A2" w:rsidP="004278A2" w:rsidRDefault="004278A2" w14:paraId="387F9E38" w14:textId="77777777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278A2">
              <w:rPr>
                <w:rFonts w:cstheme="minorHAnsi"/>
                <w:b/>
                <w:bCs/>
                <w:sz w:val="24"/>
                <w:szCs w:val="24"/>
              </w:rPr>
              <w:t>Sposób oceny kryterium*</w:t>
            </w:r>
          </w:p>
        </w:tc>
        <w:tc>
          <w:tcPr>
            <w:tcW w:w="1362" w:type="dxa"/>
            <w:shd w:val="clear" w:color="auto" w:fill="F2F2F2" w:themeFill="background1" w:themeFillShade="F2"/>
          </w:tcPr>
          <w:p w:rsidRPr="004278A2" w:rsidR="004278A2" w:rsidP="004278A2" w:rsidRDefault="004278A2" w14:paraId="12E58A8F" w14:textId="77777777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278A2">
              <w:rPr>
                <w:rFonts w:cstheme="minorHAnsi"/>
                <w:b/>
                <w:bCs/>
                <w:sz w:val="24"/>
                <w:szCs w:val="24"/>
              </w:rPr>
              <w:t>Szczególne znaczenie kryterium*</w:t>
            </w:r>
          </w:p>
        </w:tc>
      </w:tr>
      <w:tr w:rsidRPr="004278A2" w:rsidR="000E4377" w:rsidTr="00711C4C" w14:paraId="44BE8A72" w14:textId="77777777">
        <w:tc>
          <w:tcPr>
            <w:tcW w:w="705" w:type="dxa"/>
          </w:tcPr>
          <w:p w:rsidR="000E4377" w:rsidP="000E4377" w:rsidRDefault="00CC4BBC" w14:paraId="64D78199" w14:textId="56CC43E9">
            <w:pPr>
              <w:spacing w:line="360" w:lineRule="auto"/>
              <w:ind w:left="452" w:hanging="146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0E4377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0E4377" w:rsidP="000E4377" w:rsidRDefault="000E4377" w14:paraId="3A93C76A" w14:textId="188F3DC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Projekt jest</w:t>
            </w:r>
            <w:r w:rsidRPr="00C37E4C">
              <w:rPr>
                <w:rFonts w:cstheme="minorHAnsi"/>
                <w:sz w:val="24"/>
                <w:szCs w:val="24"/>
              </w:rPr>
              <w:t xml:space="preserve"> realizowan</w:t>
            </w:r>
            <w:r>
              <w:rPr>
                <w:rFonts w:cstheme="minorHAnsi"/>
                <w:sz w:val="24"/>
                <w:szCs w:val="24"/>
              </w:rPr>
              <w:t xml:space="preserve">y </w:t>
            </w:r>
            <w:r w:rsidRPr="00C37E4C">
              <w:rPr>
                <w:rFonts w:cstheme="minorHAnsi"/>
                <w:sz w:val="24"/>
                <w:szCs w:val="24"/>
              </w:rPr>
              <w:t xml:space="preserve">przez </w:t>
            </w:r>
            <w:r>
              <w:rPr>
                <w:rFonts w:cstheme="minorHAnsi"/>
                <w:sz w:val="24"/>
                <w:szCs w:val="24"/>
              </w:rPr>
              <w:t>podmiot</w:t>
            </w:r>
            <w:r w:rsidRPr="00C37E4C">
              <w:rPr>
                <w:rFonts w:cstheme="minorHAnsi"/>
                <w:sz w:val="24"/>
                <w:szCs w:val="24"/>
              </w:rPr>
              <w:t xml:space="preserve"> mając</w:t>
            </w:r>
            <w:r>
              <w:rPr>
                <w:rFonts w:cstheme="minorHAnsi"/>
                <w:sz w:val="24"/>
                <w:szCs w:val="24"/>
              </w:rPr>
              <w:t xml:space="preserve">y </w:t>
            </w:r>
            <w:r w:rsidRPr="00C37E4C">
              <w:rPr>
                <w:rFonts w:cstheme="minorHAnsi"/>
                <w:sz w:val="24"/>
                <w:szCs w:val="24"/>
              </w:rPr>
              <w:t>doświadczenie w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37E4C">
              <w:rPr>
                <w:rFonts w:cstheme="minorHAnsi"/>
                <w:sz w:val="24"/>
                <w:szCs w:val="24"/>
              </w:rPr>
              <w:t>realizacji projektów z zakresu wzmacniania potencjału zdrowia osób pracujących lub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37E4C">
              <w:rPr>
                <w:rFonts w:cstheme="minorHAnsi"/>
                <w:sz w:val="24"/>
                <w:szCs w:val="24"/>
              </w:rPr>
              <w:t>działaniach profilaktycznych skierowanych do pracowników lub realizowanych przez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37E4C">
              <w:rPr>
                <w:rFonts w:cstheme="minorHAnsi"/>
                <w:sz w:val="24"/>
                <w:szCs w:val="24"/>
              </w:rPr>
              <w:t>pracodawców/ przedsiębiorców we współpracy z jednostką służby medycyny pracy.</w:t>
            </w:r>
          </w:p>
        </w:tc>
        <w:tc>
          <w:tcPr>
            <w:tcW w:w="4677" w:type="dxa"/>
          </w:tcPr>
          <w:p w:rsidR="000E4377" w:rsidP="000E4377" w:rsidRDefault="000E4377" w14:paraId="31D03F1F" w14:textId="00A637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C56B0">
              <w:rPr>
                <w:rFonts w:cstheme="minorHAnsi"/>
                <w:sz w:val="24"/>
                <w:szCs w:val="24"/>
              </w:rPr>
              <w:t>W ramach kryterium preferowane będą projekty, które</w:t>
            </w:r>
            <w:r>
              <w:rPr>
                <w:rFonts w:cstheme="minorHAnsi"/>
                <w:sz w:val="24"/>
                <w:szCs w:val="24"/>
              </w:rPr>
              <w:t xml:space="preserve"> są realizowane przez podmiot (</w:t>
            </w:r>
            <w:r w:rsidR="00777CB1">
              <w:rPr>
                <w:rFonts w:cstheme="minorHAnsi"/>
                <w:sz w:val="24"/>
                <w:szCs w:val="24"/>
              </w:rPr>
              <w:t>Wnioskodawcę</w:t>
            </w:r>
            <w:r>
              <w:rPr>
                <w:rFonts w:cstheme="minorHAnsi"/>
                <w:sz w:val="24"/>
                <w:szCs w:val="24"/>
              </w:rPr>
              <w:t>/</w:t>
            </w:r>
            <w:r w:rsidR="00777CB1">
              <w:rPr>
                <w:rFonts w:cstheme="minorHAnsi"/>
                <w:sz w:val="24"/>
                <w:szCs w:val="24"/>
              </w:rPr>
              <w:t>Partnera</w:t>
            </w:r>
            <w:r>
              <w:rPr>
                <w:rFonts w:cstheme="minorHAnsi"/>
                <w:sz w:val="24"/>
                <w:szCs w:val="24"/>
              </w:rPr>
              <w:t xml:space="preserve">) mający </w:t>
            </w:r>
            <w:r w:rsidRPr="00200E93">
              <w:rPr>
                <w:rFonts w:cstheme="minorHAnsi"/>
                <w:sz w:val="24"/>
                <w:szCs w:val="24"/>
              </w:rPr>
              <w:t>doświadczenie w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00E93">
              <w:rPr>
                <w:rFonts w:cstheme="minorHAnsi"/>
                <w:sz w:val="24"/>
                <w:szCs w:val="24"/>
              </w:rPr>
              <w:t>realizacji projektów z zakresu wzmacniania potencjału zdrowia osób pracujących lub działaniach profilaktycznych skierowanych do pracowników lub realizowanych przez pracodawców/ przedsiębiorców we współpracy z jednostką służby medycyny pracy.</w:t>
            </w:r>
            <w:r w:rsidR="00517A6C">
              <w:rPr>
                <w:rFonts w:cstheme="minorHAnsi"/>
                <w:sz w:val="24"/>
                <w:szCs w:val="24"/>
              </w:rPr>
              <w:t xml:space="preserve"> </w:t>
            </w:r>
            <w:r w:rsidRPr="00517A6C" w:rsidR="00517A6C">
              <w:rPr>
                <w:rFonts w:cstheme="minorHAnsi"/>
                <w:sz w:val="24"/>
                <w:szCs w:val="24"/>
              </w:rPr>
              <w:t>Dla spełnieni</w:t>
            </w:r>
            <w:r w:rsidR="00517A6C">
              <w:rPr>
                <w:rFonts w:cstheme="minorHAnsi"/>
                <w:sz w:val="24"/>
                <w:szCs w:val="24"/>
              </w:rPr>
              <w:t>a</w:t>
            </w:r>
            <w:r w:rsidRPr="00517A6C" w:rsidR="00517A6C">
              <w:rPr>
                <w:rFonts w:cstheme="minorHAnsi"/>
                <w:sz w:val="24"/>
                <w:szCs w:val="24"/>
              </w:rPr>
              <w:t xml:space="preserve"> kryterium nie jest wystarczająca obligatoryjna współpraca z placówką w zakresie medycyny pracy </w:t>
            </w:r>
            <w:r w:rsidRPr="00517A6C" w:rsidR="00517A6C">
              <w:rPr>
                <w:rFonts w:cstheme="minorHAnsi"/>
                <w:sz w:val="24"/>
                <w:szCs w:val="24"/>
              </w:rPr>
              <w:t>(obligatoryjne badania wstępne, okresowe, kontrolne).</w:t>
            </w:r>
          </w:p>
          <w:p w:rsidRPr="005409BB" w:rsidR="000E4377" w:rsidP="000E4377" w:rsidRDefault="000E4377" w14:paraId="5255F883" w14:textId="69148E5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5DF1">
              <w:rPr>
                <w:rFonts w:cstheme="minorHAnsi"/>
                <w:sz w:val="24"/>
                <w:szCs w:val="24"/>
              </w:rPr>
              <w:t>Kryterium</w:t>
            </w:r>
            <w:r w:rsidRPr="00335DF1" w:rsidR="002943CA">
              <w:rPr>
                <w:rFonts w:cstheme="minorHAnsi"/>
                <w:sz w:val="24"/>
                <w:szCs w:val="24"/>
              </w:rPr>
              <w:t xml:space="preserve"> </w:t>
            </w:r>
            <w:r w:rsidRPr="00335DF1">
              <w:rPr>
                <w:rFonts w:cstheme="minorHAnsi"/>
                <w:sz w:val="24"/>
                <w:szCs w:val="24"/>
              </w:rPr>
              <w:t xml:space="preserve">weryfikowane na podstawie </w:t>
            </w:r>
            <w:r w:rsidRPr="00335DF1" w:rsidR="00777CB1">
              <w:rPr>
                <w:rFonts w:cstheme="minorHAnsi"/>
                <w:sz w:val="24"/>
                <w:szCs w:val="24"/>
              </w:rPr>
              <w:t>pkt</w:t>
            </w:r>
            <w:r w:rsidRPr="00335DF1" w:rsidR="00CC3EA1">
              <w:rPr>
                <w:rFonts w:cstheme="minorHAnsi"/>
                <w:sz w:val="24"/>
                <w:szCs w:val="24"/>
              </w:rPr>
              <w:t>.</w:t>
            </w:r>
            <w:r w:rsidRPr="00335DF1" w:rsidR="00777CB1">
              <w:rPr>
                <w:rFonts w:cstheme="minorHAnsi"/>
                <w:sz w:val="24"/>
                <w:szCs w:val="24"/>
              </w:rPr>
              <w:t xml:space="preserve"> </w:t>
            </w:r>
            <w:r w:rsidRPr="00335DF1" w:rsidR="00DE59F4">
              <w:rPr>
                <w:rFonts w:cstheme="minorHAnsi"/>
                <w:sz w:val="24"/>
                <w:szCs w:val="24"/>
              </w:rPr>
              <w:t xml:space="preserve">B.7.2 </w:t>
            </w:r>
            <w:r w:rsidRPr="00335DF1">
              <w:rPr>
                <w:rFonts w:cstheme="minorHAnsi"/>
                <w:sz w:val="24"/>
                <w:szCs w:val="24"/>
              </w:rPr>
              <w:t>wniosku o dofinansowanie</w:t>
            </w:r>
            <w:r w:rsidRPr="00335DF1" w:rsidR="004B70F3">
              <w:rPr>
                <w:rFonts w:cstheme="minorHAnsi"/>
                <w:sz w:val="24"/>
                <w:szCs w:val="24"/>
              </w:rPr>
              <w:t xml:space="preserve"> realizacji projektu Uzasadnienie spełnienia kryteriów</w:t>
            </w:r>
            <w:r w:rsidR="00777CB1">
              <w:rPr>
                <w:rFonts w:cstheme="minorHAnsi"/>
                <w:sz w:val="24"/>
                <w:szCs w:val="24"/>
              </w:rPr>
              <w:t xml:space="preserve"> oraz pkt</w:t>
            </w:r>
            <w:r w:rsidR="00CC3EA1">
              <w:rPr>
                <w:rFonts w:cstheme="minorHAnsi"/>
                <w:sz w:val="24"/>
                <w:szCs w:val="24"/>
              </w:rPr>
              <w:t>.</w:t>
            </w:r>
            <w:r w:rsidR="00777CB1">
              <w:rPr>
                <w:rFonts w:cstheme="minorHAnsi"/>
                <w:sz w:val="24"/>
                <w:szCs w:val="24"/>
              </w:rPr>
              <w:t xml:space="preserve"> </w:t>
            </w:r>
            <w:r w:rsidRPr="00832110" w:rsidR="00832110">
              <w:rPr>
                <w:rFonts w:cstheme="minorHAnsi"/>
                <w:sz w:val="24"/>
                <w:szCs w:val="24"/>
              </w:rPr>
              <w:t>D.1.2. - D.1.6. Doświadczenie</w:t>
            </w:r>
          </w:p>
        </w:tc>
        <w:tc>
          <w:tcPr>
            <w:tcW w:w="2410" w:type="dxa"/>
          </w:tcPr>
          <w:p w:rsidRPr="003C56B0" w:rsidR="000E4377" w:rsidP="000E4377" w:rsidRDefault="000E4377" w14:paraId="7BFE6AA3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C56B0">
              <w:rPr>
                <w:rFonts w:cstheme="minorHAnsi"/>
                <w:sz w:val="24"/>
                <w:szCs w:val="24"/>
              </w:rPr>
              <w:t>Konieczne spełnienie – NIE</w:t>
            </w:r>
          </w:p>
          <w:p w:rsidRPr="005409BB" w:rsidR="000E4377" w:rsidP="000E4377" w:rsidRDefault="000E4377" w14:paraId="472B8C9C" w14:textId="6A4DDAC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C56B0">
              <w:rPr>
                <w:rFonts w:cstheme="minorHAnsi"/>
                <w:sz w:val="24"/>
                <w:szCs w:val="24"/>
              </w:rPr>
              <w:t>Podlega uzupełnieniom - NIE</w:t>
            </w:r>
          </w:p>
        </w:tc>
        <w:tc>
          <w:tcPr>
            <w:tcW w:w="1757" w:type="dxa"/>
          </w:tcPr>
          <w:p w:rsidR="000E4377" w:rsidP="000E4377" w:rsidRDefault="000E4377" w14:paraId="7955AD88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C56B0">
              <w:rPr>
                <w:rFonts w:cstheme="minorHAnsi"/>
                <w:sz w:val="24"/>
                <w:szCs w:val="24"/>
              </w:rPr>
              <w:t>Kryterium dodatkowe</w:t>
            </w:r>
          </w:p>
          <w:p w:rsidRPr="005409BB" w:rsidR="000E4377" w:rsidP="000E4377" w:rsidRDefault="000E4377" w14:paraId="6CBE2066" w14:textId="46E5B434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00E93">
              <w:rPr>
                <w:rFonts w:cstheme="minorHAnsi"/>
                <w:sz w:val="24"/>
                <w:szCs w:val="24"/>
              </w:rPr>
              <w:t xml:space="preserve">Liczba punktów możliwych do uzyskania: 0 lub </w:t>
            </w:r>
            <w:r w:rsidR="00FA17D4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362" w:type="dxa"/>
          </w:tcPr>
          <w:p w:rsidRPr="005409BB" w:rsidR="000E4377" w:rsidP="000E4377" w:rsidRDefault="000E4377" w14:paraId="54EDE031" w14:textId="2F7A3AA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C56B0">
              <w:rPr>
                <w:rFonts w:cstheme="minorHAnsi"/>
                <w:sz w:val="24"/>
                <w:szCs w:val="24"/>
              </w:rPr>
              <w:t>Ma charakter premiujący</w:t>
            </w:r>
          </w:p>
        </w:tc>
      </w:tr>
      <w:tr w:rsidRPr="004278A2" w:rsidR="000E4377" w:rsidTr="00711C4C" w14:paraId="704DDA5D" w14:textId="77777777">
        <w:tc>
          <w:tcPr>
            <w:tcW w:w="705" w:type="dxa"/>
          </w:tcPr>
          <w:p w:rsidR="000E4377" w:rsidP="000E4377" w:rsidRDefault="00CC4BBC" w14:paraId="5FC729B8" w14:textId="11932EEF">
            <w:pPr>
              <w:spacing w:line="360" w:lineRule="auto"/>
              <w:ind w:left="452" w:hanging="146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0E4377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Pr="003C3A20" w:rsidR="000E4377" w:rsidP="000E4377" w:rsidRDefault="000E4377" w14:paraId="76986CF4" w14:textId="231B520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C3A20">
              <w:rPr>
                <w:rFonts w:cstheme="minorHAnsi"/>
                <w:sz w:val="24"/>
                <w:szCs w:val="24"/>
              </w:rPr>
              <w:t>Projekt nakierowany jest  na wsparcie osób w wieku 50+ w zakresie wydłużania aktywności zawodowej i pozostawania na rynku pracy.</w:t>
            </w:r>
          </w:p>
        </w:tc>
        <w:tc>
          <w:tcPr>
            <w:tcW w:w="4677" w:type="dxa"/>
          </w:tcPr>
          <w:p w:rsidRPr="001464E0" w:rsidR="000E4377" w:rsidP="000E4377" w:rsidRDefault="000E4377" w14:paraId="7DCE50AA" w14:textId="41946CA4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464E0">
              <w:rPr>
                <w:rFonts w:cstheme="minorHAnsi"/>
                <w:sz w:val="24"/>
                <w:szCs w:val="24"/>
              </w:rPr>
              <w:t xml:space="preserve">W ramach kryterium preferowane będą projekty, w których zaplanowano wsparcie </w:t>
            </w:r>
            <w:r>
              <w:rPr>
                <w:rFonts w:cstheme="minorHAnsi"/>
                <w:sz w:val="24"/>
                <w:szCs w:val="24"/>
              </w:rPr>
              <w:t xml:space="preserve">w pierwszej kolejności </w:t>
            </w:r>
            <w:r w:rsidRPr="001464E0">
              <w:rPr>
                <w:rFonts w:cstheme="minorHAnsi"/>
                <w:sz w:val="24"/>
                <w:szCs w:val="24"/>
              </w:rPr>
              <w:t>dla osób w wieku 50+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EE6E5B">
              <w:rPr>
                <w:rFonts w:cstheme="minorHAnsi"/>
                <w:sz w:val="24"/>
                <w:szCs w:val="24"/>
              </w:rPr>
              <w:t xml:space="preserve">co musi zostać odzwierciedlone w procedurze rekrutacji, w szczególności w kryteriach rekrutacji uczestników do projektu (np. zastosowanie wysokiej </w:t>
            </w:r>
            <w:r>
              <w:rPr>
                <w:rFonts w:cstheme="minorHAnsi"/>
                <w:sz w:val="24"/>
                <w:szCs w:val="24"/>
              </w:rPr>
              <w:t xml:space="preserve">punktacji </w:t>
            </w:r>
            <w:r w:rsidRPr="00EE6E5B">
              <w:rPr>
                <w:rFonts w:cstheme="minorHAnsi"/>
                <w:sz w:val="24"/>
                <w:szCs w:val="24"/>
              </w:rPr>
              <w:t>lub kryteriów rozstrzygających).</w:t>
            </w:r>
          </w:p>
          <w:p w:rsidR="000E4377" w:rsidP="000E4377" w:rsidRDefault="000E4377" w14:paraId="3227049E" w14:textId="436972E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E6E5B">
              <w:rPr>
                <w:rFonts w:cstheme="minorHAnsi"/>
                <w:sz w:val="24"/>
                <w:szCs w:val="24"/>
              </w:rPr>
              <w:t>Wprowadzenie kryterium przyczyni się do zwiększenia szans na utrzymanie zatrudnienia lub wydłużenie aktywności zawodowej tej grupy osób.</w:t>
            </w:r>
          </w:p>
          <w:p w:rsidRPr="004278A2" w:rsidR="000E4377" w:rsidP="000E4377" w:rsidRDefault="000E4377" w14:paraId="5098C92C" w14:textId="4CDCBEB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A50CA">
              <w:rPr>
                <w:rFonts w:cstheme="minorHAnsi"/>
                <w:sz w:val="24"/>
                <w:szCs w:val="24"/>
              </w:rPr>
              <w:t xml:space="preserve">Kryterium weryfikowane na podstawie </w:t>
            </w:r>
            <w:r w:rsidRPr="005A50CA" w:rsidR="000074CB">
              <w:rPr>
                <w:rFonts w:cstheme="minorHAnsi"/>
                <w:sz w:val="24"/>
                <w:szCs w:val="24"/>
              </w:rPr>
              <w:t>zapisów pkt</w:t>
            </w:r>
            <w:r w:rsidRPr="005A50CA" w:rsidR="00CC3EA1">
              <w:rPr>
                <w:rFonts w:cstheme="minorHAnsi"/>
                <w:sz w:val="24"/>
                <w:szCs w:val="24"/>
              </w:rPr>
              <w:t>.</w:t>
            </w:r>
            <w:r w:rsidRPr="005A50CA" w:rsidR="000074CB">
              <w:rPr>
                <w:rFonts w:cstheme="minorHAnsi"/>
                <w:sz w:val="24"/>
                <w:szCs w:val="24"/>
              </w:rPr>
              <w:t xml:space="preserve"> </w:t>
            </w:r>
            <w:r w:rsidRPr="005A50CA" w:rsidR="00CC4BBC">
              <w:rPr>
                <w:rFonts w:cstheme="minorHAnsi"/>
                <w:sz w:val="24"/>
                <w:szCs w:val="24"/>
              </w:rPr>
              <w:t>B.7.2</w:t>
            </w:r>
            <w:r w:rsidRPr="005A50CA" w:rsidR="004B70F3">
              <w:rPr>
                <w:rFonts w:cstheme="minorHAnsi"/>
                <w:sz w:val="24"/>
                <w:szCs w:val="24"/>
              </w:rPr>
              <w:t xml:space="preserve"> wniosku o dofinansowanie realizacji </w:t>
            </w:r>
            <w:r w:rsidRPr="005A50CA" w:rsidR="00FB5C34">
              <w:rPr>
                <w:rFonts w:cstheme="minorHAnsi"/>
                <w:sz w:val="24"/>
                <w:szCs w:val="24"/>
              </w:rPr>
              <w:t xml:space="preserve">projektu </w:t>
            </w:r>
            <w:r w:rsidRPr="005A50CA" w:rsidR="004B70F3">
              <w:rPr>
                <w:rFonts w:cstheme="minorHAnsi"/>
                <w:sz w:val="24"/>
                <w:szCs w:val="24"/>
              </w:rPr>
              <w:t>Uzasadnienie spełnienia kryteriów</w:t>
            </w:r>
            <w:r w:rsidRPr="005A50CA" w:rsidR="00CC4BBC">
              <w:rPr>
                <w:rFonts w:cstheme="minorHAnsi"/>
                <w:sz w:val="24"/>
                <w:szCs w:val="24"/>
              </w:rPr>
              <w:t xml:space="preserve"> oraz </w:t>
            </w:r>
            <w:r w:rsidRPr="005A50CA" w:rsidR="000B1DF7">
              <w:rPr>
                <w:rFonts w:cstheme="minorHAnsi"/>
                <w:sz w:val="24"/>
                <w:szCs w:val="24"/>
              </w:rPr>
              <w:t xml:space="preserve">pkt </w:t>
            </w:r>
            <w:r w:rsidRPr="005A50CA">
              <w:rPr>
                <w:rFonts w:cstheme="minorHAnsi"/>
                <w:sz w:val="24"/>
                <w:szCs w:val="24"/>
              </w:rPr>
              <w:t xml:space="preserve">C.1. </w:t>
            </w:r>
            <w:r w:rsidRPr="005A50CA" w:rsidR="004B70F3">
              <w:rPr>
                <w:rFonts w:cstheme="minorHAnsi"/>
                <w:sz w:val="24"/>
                <w:szCs w:val="24"/>
              </w:rPr>
              <w:t>Osoby i/lub podmioty/instytucje, które zostaną objęte wsparciem</w:t>
            </w:r>
            <w:r w:rsidRPr="005A50CA" w:rsidR="00CC4BBC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Pr="001E11BD" w:rsidR="000E4377" w:rsidP="000E4377" w:rsidRDefault="000E4377" w14:paraId="67BEB318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E11BD">
              <w:rPr>
                <w:rFonts w:cstheme="minorHAnsi"/>
                <w:sz w:val="24"/>
                <w:szCs w:val="24"/>
              </w:rPr>
              <w:t>Konieczne spełnienie – NIE</w:t>
            </w:r>
          </w:p>
          <w:p w:rsidRPr="004278A2" w:rsidR="000E4377" w:rsidP="000E4377" w:rsidRDefault="000E4377" w14:paraId="106A72A1" w14:textId="19E996E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E11BD">
              <w:rPr>
                <w:rFonts w:cstheme="minorHAnsi"/>
                <w:sz w:val="24"/>
                <w:szCs w:val="24"/>
              </w:rPr>
              <w:t>Podlega uzupełnieniom - NIE</w:t>
            </w:r>
          </w:p>
        </w:tc>
        <w:tc>
          <w:tcPr>
            <w:tcW w:w="1757" w:type="dxa"/>
          </w:tcPr>
          <w:p w:rsidRPr="001E11BD" w:rsidR="000E4377" w:rsidP="000E4377" w:rsidRDefault="000E4377" w14:paraId="6B84BC88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E11BD">
              <w:rPr>
                <w:rFonts w:cstheme="minorHAnsi"/>
                <w:sz w:val="24"/>
                <w:szCs w:val="24"/>
              </w:rPr>
              <w:t xml:space="preserve">Kryterium dodatkowe </w:t>
            </w:r>
          </w:p>
          <w:p w:rsidRPr="004278A2" w:rsidR="000E4377" w:rsidP="000E4377" w:rsidRDefault="000E4377" w14:paraId="5EBC5591" w14:textId="78EEF575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E11BD">
              <w:rPr>
                <w:rFonts w:cstheme="minorHAnsi"/>
                <w:sz w:val="24"/>
                <w:szCs w:val="24"/>
              </w:rPr>
              <w:t xml:space="preserve">Liczba punktów możliwych do uzyskania: 0 lub </w:t>
            </w:r>
            <w:r w:rsidR="00FA17D4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362" w:type="dxa"/>
          </w:tcPr>
          <w:p w:rsidRPr="004278A2" w:rsidR="000E4377" w:rsidP="000E4377" w:rsidRDefault="000E4377" w14:paraId="7A2B75A9" w14:textId="3072F07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E11BD">
              <w:rPr>
                <w:rFonts w:cstheme="minorHAnsi"/>
                <w:sz w:val="24"/>
                <w:szCs w:val="24"/>
              </w:rPr>
              <w:t>Ma charakter premiujący</w:t>
            </w:r>
          </w:p>
        </w:tc>
      </w:tr>
      <w:tr w:rsidRPr="004278A2" w:rsidR="006D741E" w:rsidTr="00711C4C" w14:paraId="38B6E4A7" w14:textId="77777777">
        <w:tc>
          <w:tcPr>
            <w:tcW w:w="705" w:type="dxa"/>
          </w:tcPr>
          <w:p w:rsidR="006D741E" w:rsidP="006D741E" w:rsidRDefault="00CC4BBC" w14:paraId="3C39E831" w14:textId="11BB927D">
            <w:pPr>
              <w:spacing w:line="360" w:lineRule="auto"/>
              <w:ind w:left="452" w:hanging="146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6D741E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Pr="003C3A20" w:rsidR="006D741E" w:rsidP="00CC4BBC" w:rsidRDefault="00E11E1F" w14:paraId="148D7C31" w14:textId="4A0D51E5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E11E1F">
              <w:rPr>
                <w:rFonts w:cstheme="minorHAnsi"/>
                <w:sz w:val="24"/>
                <w:szCs w:val="24"/>
              </w:rPr>
              <w:t>W projekcie zaplanowano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E11E1F">
              <w:rPr>
                <w:rFonts w:cstheme="minorHAnsi"/>
                <w:sz w:val="24"/>
                <w:szCs w:val="24"/>
              </w:rPr>
              <w:t>wsparcie pracowników w zakresie walki ze stresem związanym z miejscem pracy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Pr="005A50CA" w:rsidR="00E11E1F" w:rsidP="00E11E1F" w:rsidRDefault="00E11E1F" w14:paraId="3A8B4A3F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11E1F">
              <w:rPr>
                <w:rFonts w:cstheme="minorHAnsi"/>
                <w:sz w:val="24"/>
                <w:szCs w:val="24"/>
              </w:rPr>
              <w:t xml:space="preserve">W ramach kryterium preferowane będą projekty, w których zaplanowano wsparcie w zakresie walki ze stresem związanym z </w:t>
            </w:r>
            <w:r w:rsidRPr="005A50CA">
              <w:rPr>
                <w:rFonts w:cstheme="minorHAnsi"/>
                <w:sz w:val="24"/>
                <w:szCs w:val="24"/>
              </w:rPr>
              <w:t>miejscem pracy.</w:t>
            </w:r>
          </w:p>
          <w:p w:rsidRPr="001464E0" w:rsidR="006D741E" w:rsidP="00E11E1F" w:rsidRDefault="00E11E1F" w14:paraId="12E215DB" w14:textId="4175522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A50CA">
              <w:rPr>
                <w:rFonts w:cstheme="minorHAnsi"/>
                <w:sz w:val="24"/>
                <w:szCs w:val="24"/>
              </w:rPr>
              <w:t xml:space="preserve">Kryterium weryfikowane na podstawie </w:t>
            </w:r>
            <w:r w:rsidRPr="005A50CA" w:rsidR="000074CB">
              <w:rPr>
                <w:rFonts w:cstheme="minorHAnsi"/>
                <w:sz w:val="24"/>
                <w:szCs w:val="24"/>
              </w:rPr>
              <w:t>zapisów pkt</w:t>
            </w:r>
            <w:r w:rsidRPr="005A50CA" w:rsidR="00CC3EA1">
              <w:rPr>
                <w:rFonts w:cstheme="minorHAnsi"/>
                <w:sz w:val="24"/>
                <w:szCs w:val="24"/>
              </w:rPr>
              <w:t>.</w:t>
            </w:r>
            <w:r w:rsidRPr="005A50CA" w:rsidR="000074CB">
              <w:rPr>
                <w:rFonts w:cstheme="minorHAnsi"/>
                <w:sz w:val="24"/>
                <w:szCs w:val="24"/>
              </w:rPr>
              <w:t xml:space="preserve"> </w:t>
            </w:r>
            <w:r w:rsidRPr="005A50CA">
              <w:rPr>
                <w:rFonts w:cstheme="minorHAnsi"/>
                <w:sz w:val="24"/>
                <w:szCs w:val="24"/>
              </w:rPr>
              <w:t>B.7.2</w:t>
            </w:r>
            <w:r w:rsidRPr="005A50CA" w:rsidR="000074CB">
              <w:rPr>
                <w:rFonts w:cstheme="minorHAnsi"/>
                <w:sz w:val="24"/>
                <w:szCs w:val="24"/>
              </w:rPr>
              <w:t xml:space="preserve"> 2 wniosku o dofinansowanie realizacji </w:t>
            </w:r>
            <w:r w:rsidRPr="005A50CA" w:rsidR="00FB5C34">
              <w:rPr>
                <w:rFonts w:cstheme="minorHAnsi"/>
                <w:sz w:val="24"/>
                <w:szCs w:val="24"/>
              </w:rPr>
              <w:t xml:space="preserve">projektu </w:t>
            </w:r>
            <w:r w:rsidRPr="005A50CA" w:rsidR="000074CB">
              <w:rPr>
                <w:rFonts w:cstheme="minorHAnsi"/>
                <w:sz w:val="24"/>
                <w:szCs w:val="24"/>
              </w:rPr>
              <w:t>Uzasadnienie spełnienia kryteriów</w:t>
            </w:r>
            <w:r w:rsidRPr="005A50CA">
              <w:rPr>
                <w:rFonts w:cstheme="minorHAnsi"/>
                <w:sz w:val="24"/>
                <w:szCs w:val="24"/>
              </w:rPr>
              <w:t xml:space="preserve">, </w:t>
            </w:r>
            <w:r w:rsidRPr="005A50CA" w:rsidR="000074CB">
              <w:rPr>
                <w:rFonts w:cstheme="minorHAnsi"/>
                <w:sz w:val="24"/>
                <w:szCs w:val="24"/>
              </w:rPr>
              <w:t xml:space="preserve">pkt </w:t>
            </w:r>
            <w:r w:rsidRPr="005A50CA">
              <w:rPr>
                <w:rFonts w:cstheme="minorHAnsi"/>
                <w:sz w:val="24"/>
                <w:szCs w:val="24"/>
              </w:rPr>
              <w:t>C.1.</w:t>
            </w:r>
            <w:r w:rsidRPr="005A50CA" w:rsidR="000B1DF7">
              <w:rPr>
                <w:rFonts w:cstheme="minorHAnsi"/>
                <w:sz w:val="24"/>
                <w:szCs w:val="24"/>
              </w:rPr>
              <w:t xml:space="preserve"> Osoby i/lub podmioty/instytucje, które zostaną objęte wsparciem.</w:t>
            </w:r>
            <w:r w:rsidRPr="005A50CA">
              <w:rPr>
                <w:rFonts w:cstheme="minorHAnsi"/>
                <w:sz w:val="24"/>
                <w:szCs w:val="24"/>
              </w:rPr>
              <w:t xml:space="preserve"> oraz </w:t>
            </w:r>
            <w:r w:rsidRPr="005A50CA" w:rsidR="000B1DF7">
              <w:rPr>
                <w:rFonts w:cstheme="minorHAnsi"/>
                <w:sz w:val="24"/>
                <w:szCs w:val="24"/>
              </w:rPr>
              <w:t xml:space="preserve">pkt </w:t>
            </w:r>
            <w:r w:rsidRPr="005A50CA">
              <w:rPr>
                <w:rFonts w:cstheme="minorHAnsi"/>
                <w:sz w:val="24"/>
                <w:szCs w:val="24"/>
              </w:rPr>
              <w:t>E. Zakres rzeczowo-finansowy.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Pr="003C56B0" w:rsidR="006D741E" w:rsidP="006D741E" w:rsidRDefault="006D741E" w14:paraId="6DA318EA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C56B0">
              <w:rPr>
                <w:rFonts w:cstheme="minorHAnsi"/>
                <w:sz w:val="24"/>
                <w:szCs w:val="24"/>
              </w:rPr>
              <w:t>Konieczne spełnienie – NIE</w:t>
            </w:r>
          </w:p>
          <w:p w:rsidRPr="001E11BD" w:rsidR="006D741E" w:rsidP="006D741E" w:rsidRDefault="006D741E" w14:paraId="066D32ED" w14:textId="24FFAE2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C56B0">
              <w:rPr>
                <w:rFonts w:cstheme="minorHAnsi"/>
                <w:sz w:val="24"/>
                <w:szCs w:val="24"/>
              </w:rPr>
              <w:t>Podlega uzupełnieniom - NIE</w:t>
            </w:r>
          </w:p>
        </w:tc>
        <w:tc>
          <w:tcPr>
            <w:tcW w:w="1757" w:type="dxa"/>
          </w:tcPr>
          <w:p w:rsidR="006D741E" w:rsidP="006D741E" w:rsidRDefault="006D741E" w14:paraId="7FC93D1F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C56B0">
              <w:rPr>
                <w:rFonts w:cstheme="minorHAnsi"/>
                <w:sz w:val="24"/>
                <w:szCs w:val="24"/>
              </w:rPr>
              <w:t>Kryterium dodatkowe</w:t>
            </w:r>
          </w:p>
          <w:p w:rsidRPr="001E11BD" w:rsidR="006D741E" w:rsidP="006D741E" w:rsidRDefault="006D741E" w14:paraId="264762B3" w14:textId="2EE56AC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00E93">
              <w:rPr>
                <w:rFonts w:cstheme="minorHAnsi"/>
                <w:sz w:val="24"/>
                <w:szCs w:val="24"/>
              </w:rPr>
              <w:t xml:space="preserve">Liczba punktów możliwych do </w:t>
            </w:r>
            <w:r w:rsidRPr="00200E93">
              <w:rPr>
                <w:rFonts w:cstheme="minorHAnsi"/>
                <w:sz w:val="24"/>
                <w:szCs w:val="24"/>
              </w:rPr>
              <w:t xml:space="preserve">uzyskania: </w:t>
            </w:r>
            <w:r w:rsidR="00380920">
              <w:rPr>
                <w:rFonts w:cstheme="minorHAnsi"/>
                <w:sz w:val="24"/>
                <w:szCs w:val="24"/>
              </w:rPr>
              <w:t xml:space="preserve">0 lub </w:t>
            </w:r>
            <w:r w:rsidR="00FA17D4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362" w:type="dxa"/>
          </w:tcPr>
          <w:p w:rsidRPr="001E11BD" w:rsidR="006D741E" w:rsidP="006D741E" w:rsidRDefault="006D741E" w14:paraId="1BA23423" w14:textId="79D0146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C56B0">
              <w:rPr>
                <w:rFonts w:cstheme="minorHAnsi"/>
                <w:sz w:val="24"/>
                <w:szCs w:val="24"/>
              </w:rPr>
              <w:t>Ma charakter premiujący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Pr="004278A2" w:rsidR="00875C37" w:rsidTr="00711C4C" w14:paraId="15A6E7DC" w14:textId="77777777">
        <w:tc>
          <w:tcPr>
            <w:tcW w:w="705" w:type="dxa"/>
          </w:tcPr>
          <w:p w:rsidR="00875C37" w:rsidP="006D741E" w:rsidRDefault="00875C37" w14:paraId="2F848C14" w14:textId="25C65749">
            <w:pPr>
              <w:spacing w:line="360" w:lineRule="auto"/>
              <w:ind w:left="452" w:hanging="146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 </w:t>
            </w:r>
          </w:p>
        </w:tc>
        <w:tc>
          <w:tcPr>
            <w:tcW w:w="4252" w:type="dxa"/>
          </w:tcPr>
          <w:p w:rsidRPr="00E11E1F" w:rsidR="00875C37" w:rsidP="005A50CA" w:rsidRDefault="00AC3534" w14:paraId="0AFEA380" w14:textId="4B644F1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E7EBD">
              <w:rPr>
                <w:rFonts w:cstheme="minorHAnsi"/>
                <w:sz w:val="24"/>
                <w:szCs w:val="24"/>
              </w:rPr>
              <w:t xml:space="preserve">Projekt jest komplementarny do innych projektów finansowanych ze środków UE, w tym w szczególności Krajowego Planu Odbudowy i Zwiększania Odporności (również realizowanych we wcześniejszych okresach </w:t>
            </w:r>
            <w:r w:rsidRPr="00CE7EBD">
              <w:rPr>
                <w:rFonts w:cstheme="minorHAnsi"/>
                <w:sz w:val="24"/>
                <w:szCs w:val="24"/>
              </w:rPr>
              <w:t>programowania), ze środków krajowych lub innych źródeł.</w:t>
            </w:r>
          </w:p>
        </w:tc>
        <w:tc>
          <w:tcPr>
            <w:tcW w:w="4677" w:type="dxa"/>
          </w:tcPr>
          <w:p w:rsidRPr="00CE7EBD" w:rsidR="00AC3534" w:rsidP="00AC3534" w:rsidRDefault="00AC3534" w14:paraId="2659436C" w14:textId="77777777">
            <w:pPr>
              <w:spacing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7EB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 ramach kryterium weryfikowane będzie czy Wnioskodawca zamieścił we wniosku o dofinansowanie uzasadnienie komplementarności poprzez wskazanie nazwy programu, tytułu projektu,  źródeł finansowania oraz zakresu </w:t>
            </w:r>
            <w:r w:rsidRPr="00CE7EB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komplementarności, w tym z jakimi działaniami występuje komplementarność. </w:t>
            </w:r>
          </w:p>
          <w:p w:rsidRPr="00CE7EBD" w:rsidR="00AC3534" w:rsidP="00AC3534" w:rsidRDefault="00AC3534" w14:paraId="497C4DF1" w14:textId="77777777">
            <w:pPr>
              <w:spacing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7EB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Kryterium zostanie uznane za spełnione, jeśli z treści wniosku będzie jednoznacznie wynikało, że działania realizowane w projekcie, są komplementarne do innych projektów finansowanych ze środków UE, w tym w szczególności Krajowego Planu Odbudowy i Zwiększania Odporności (również realizowanych we wcześniejszych okresach programowania), ze środków krajowych lub innych źródeł. </w:t>
            </w:r>
          </w:p>
          <w:p w:rsidRPr="00CE7EBD" w:rsidR="00AC3534" w:rsidP="00AC3534" w:rsidRDefault="00AC3534" w14:paraId="40C6E9DF" w14:textId="77777777">
            <w:pPr>
              <w:spacing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7EB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 przypadku wskazania wyłącznie komplementarności terytorialnej punkty nie zostaną przyznane. </w:t>
            </w:r>
          </w:p>
          <w:p w:rsidRPr="00E11E1F" w:rsidR="00875C37" w:rsidP="00AC3534" w:rsidRDefault="00AC3534" w14:paraId="65D31CDF" w14:textId="2A06E941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E7EBD">
              <w:rPr>
                <w:rFonts w:eastAsia="Times New Roman" w:cstheme="minorHAnsi"/>
                <w:sz w:val="24"/>
                <w:szCs w:val="24"/>
                <w:lang w:eastAsia="pl-PL"/>
              </w:rPr>
              <w:t>Kryterium zostanie zweryfikowane na podstawie zapisów w pkt. B.5.1 oraz B.7.2 wniosku o dofinansowanie.</w:t>
            </w:r>
          </w:p>
        </w:tc>
        <w:tc>
          <w:tcPr>
            <w:tcW w:w="2410" w:type="dxa"/>
          </w:tcPr>
          <w:p w:rsidRPr="00CE7EBD" w:rsidR="00AC3534" w:rsidP="00AC3534" w:rsidRDefault="00AC3534" w14:paraId="1B4934BA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E7EBD">
              <w:rPr>
                <w:rFonts w:cstheme="minorHAnsi"/>
                <w:sz w:val="24"/>
                <w:szCs w:val="24"/>
              </w:rPr>
              <w:t>Konieczne spełnienie – NIE</w:t>
            </w:r>
          </w:p>
          <w:p w:rsidRPr="003C56B0" w:rsidR="00875C37" w:rsidP="00AC3534" w:rsidRDefault="00AC3534" w14:paraId="6F0779C4" w14:textId="627874A6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E7EBD">
              <w:rPr>
                <w:rFonts w:cstheme="minorHAnsi"/>
                <w:sz w:val="24"/>
                <w:szCs w:val="24"/>
              </w:rPr>
              <w:t>Podlega uzupełnieniom - NIE</w:t>
            </w:r>
          </w:p>
        </w:tc>
        <w:tc>
          <w:tcPr>
            <w:tcW w:w="1757" w:type="dxa"/>
          </w:tcPr>
          <w:p w:rsidRPr="00CE7EBD" w:rsidR="00AC3534" w:rsidP="00AC3534" w:rsidRDefault="00AC3534" w14:paraId="2FF867B0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E7EBD">
              <w:rPr>
                <w:rFonts w:cstheme="minorHAnsi"/>
                <w:sz w:val="24"/>
                <w:szCs w:val="24"/>
              </w:rPr>
              <w:t>Kryterium dodatkowe</w:t>
            </w:r>
          </w:p>
          <w:p w:rsidRPr="003C56B0" w:rsidR="00875C37" w:rsidP="00AC3534" w:rsidRDefault="00AC3534" w14:paraId="0CD73D7B" w14:textId="67AE9E1B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E7EBD">
              <w:rPr>
                <w:rFonts w:cstheme="minorHAnsi"/>
                <w:sz w:val="24"/>
                <w:szCs w:val="24"/>
              </w:rPr>
              <w:t xml:space="preserve">Liczba punktów możliwych do uzyskania: 0 lub </w:t>
            </w: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362" w:type="dxa"/>
          </w:tcPr>
          <w:p w:rsidRPr="003C56B0" w:rsidR="00875C37" w:rsidP="006D741E" w:rsidRDefault="00AC3534" w14:paraId="385E531A" w14:textId="75C1628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E7EBD">
              <w:rPr>
                <w:rFonts w:cstheme="minorHAnsi"/>
                <w:sz w:val="24"/>
                <w:szCs w:val="24"/>
              </w:rPr>
              <w:t>Ma charakter premiujący.</w:t>
            </w:r>
          </w:p>
        </w:tc>
      </w:tr>
    </w:tbl>
    <w:p w:rsidRPr="005F3C07" w:rsidR="00F84046" w:rsidP="005F3C07" w:rsidRDefault="00F84046" w14:paraId="5EDF1E76" w14:textId="77777777">
      <w:pPr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sectPr w:rsidRPr="005F3C07" w:rsidR="00F84046" w:rsidSect="00A273A0">
      <w:footerReference w:type="default" r:id="rId18"/>
      <w:headerReference w:type="first" r:id="rId19"/>
      <w:footerReference w:type="first" r:id="rId20"/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3400" w:rsidP="009029B5" w:rsidRDefault="00693400" w14:paraId="3F738F6A" w14:textId="77777777">
      <w:pPr>
        <w:spacing w:after="0" w:line="240" w:lineRule="auto"/>
      </w:pPr>
      <w:r>
        <w:separator/>
      </w:r>
    </w:p>
  </w:endnote>
  <w:endnote w:type="continuationSeparator" w:id="0">
    <w:p w:rsidR="00693400" w:rsidP="009029B5" w:rsidRDefault="00693400" w14:paraId="0D75A75A" w14:textId="77777777">
      <w:pPr>
        <w:spacing w:after="0" w:line="240" w:lineRule="auto"/>
      </w:pPr>
      <w:r>
        <w:continuationSeparator/>
      </w:r>
    </w:p>
  </w:endnote>
  <w:endnote w:type="continuationNotice" w:id="1">
    <w:p w:rsidR="00693400" w:rsidRDefault="00693400" w14:paraId="5B6DCF2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DejaVuSans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73A0" w:rsidRDefault="00A273A0" w14:paraId="66BCD5C2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513" w:rsidRDefault="00321513" w14:paraId="1BD409DE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22</w:t>
    </w:r>
    <w:r>
      <w:fldChar w:fldCharType="end"/>
    </w:r>
  </w:p>
  <w:p w:rsidR="00321513" w:rsidRDefault="00321513" w14:paraId="308B3927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513" w:rsidRDefault="00321513" w14:paraId="1C4C7F45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321513" w:rsidRDefault="00321513" w14:paraId="3DBB3197" w14:textId="77777777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dec="http://schemas.microsoft.com/office/drawing/2017/decorative" xmlns:pic="http://schemas.openxmlformats.org/drawingml/2006/picture" xmlns:a14="http://schemas.microsoft.com/office/drawing/2010/main" mc:Ignorable="w14 w15 w16se w16cid wp14">
  <w:p w:rsidR="00EA13C8" w:rsidRDefault="00EA13C8" w14:paraId="1D01B527" w14:textId="544FF26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53</w:t>
    </w:r>
    <w:r>
      <w:fldChar w:fldCharType="end"/>
    </w:r>
  </w:p>
  <w:p w:rsidR="00EA13C8" w:rsidP="008D7853" w:rsidRDefault="00A273A0" w14:paraId="5B08B5D1" w14:textId="73C3F9BA">
    <w:pPr>
      <w:pStyle w:val="Stopka"/>
      <w:jc w:val="center"/>
    </w:pPr>
    <w:r>
      <w:rPr>
        <w:noProof/>
      </w:rPr>
      <w:drawing>
        <wp:inline distT="0" distB="0" distL="0" distR="0" wp14:anchorId="68CC39CA" wp14:editId="22113A8B">
          <wp:extent cx="5755005" cy="420370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dec="http://schemas.microsoft.com/office/drawing/2017/decorative" xmlns:pic="http://schemas.openxmlformats.org/drawingml/2006/picture" xmlns:a14="http://schemas.microsoft.com/office/drawing/2010/main" mc:Ignorable="w14 w15 w16se w16cid wp14">
  <w:p w:rsidR="00EA13C8" w:rsidRDefault="00EA13C8" w14:paraId="407CE2FB" w14:textId="3D0DEB8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9</w:t>
    </w:r>
    <w:r>
      <w:fldChar w:fldCharType="end"/>
    </w:r>
  </w:p>
  <w:p w:rsidR="00EA13C8" w:rsidP="005F3C07" w:rsidRDefault="00EA13C8" w14:paraId="48A21919" w14:textId="37CC8777">
    <w:pPr>
      <w:pStyle w:val="Stopka"/>
      <w:jc w:val="center"/>
    </w:pPr>
    <w:r>
      <w:rPr>
        <w:noProof/>
        <w:lang w:eastAsia="pl-PL"/>
      </w:rPr>
      <w:drawing>
        <wp:inline distT="0" distB="0" distL="0" distR="0" wp14:anchorId="3C75B619" wp14:editId="0AD7BD12">
          <wp:extent cx="5755005" cy="420370"/>
          <wp:effectExtent l="0" t="0" r="0" b="0"/>
          <wp:docPr id="3" name="Obraz 3" descr="Logo z opisem Fundusze Europejskie dla Śląskiego. Flaga Polski z opisem Rzeczpospolita Polska. Flaga Unii Europejskiej z opisem " title="Logotypy FE SL2021-202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 z opisem Fundusze Europejskie dla Śląskiego. Flaga Polski z opisem Rzeczpospolita Polska. Flaga Unii Europejskiej z opisem " title="Logotypy FE SL2021-202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3400" w:rsidP="009029B5" w:rsidRDefault="00693400" w14:paraId="11592BE4" w14:textId="77777777">
      <w:pPr>
        <w:spacing w:after="0" w:line="240" w:lineRule="auto"/>
      </w:pPr>
      <w:r>
        <w:separator/>
      </w:r>
    </w:p>
  </w:footnote>
  <w:footnote w:type="continuationSeparator" w:id="0">
    <w:p w:rsidR="00693400" w:rsidP="009029B5" w:rsidRDefault="00693400" w14:paraId="781453AB" w14:textId="77777777">
      <w:pPr>
        <w:spacing w:after="0" w:line="240" w:lineRule="auto"/>
      </w:pPr>
      <w:r>
        <w:continuationSeparator/>
      </w:r>
    </w:p>
  </w:footnote>
  <w:footnote w:type="continuationNotice" w:id="1">
    <w:p w:rsidR="00693400" w:rsidRDefault="00693400" w14:paraId="6B2EA0B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73A0" w:rsidRDefault="00A273A0" w14:paraId="323503EB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513" w:rsidP="2CF32C5B" w:rsidRDefault="00321513" w14:paraId="5B6BF7F8" w14:textId="777777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513" w:rsidP="00144C93" w:rsidRDefault="00321513" w14:paraId="25943ECC" w14:textId="77777777">
    <w:pPr>
      <w:pStyle w:val="Nagwek"/>
      <w:tabs>
        <w:tab w:val="clear" w:pos="4536"/>
      </w:tabs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3C8" w:rsidP="00904F4D" w:rsidRDefault="00EA13C8" w14:paraId="6BD18F9B" w14:textId="77777777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A7967"/>
    <w:multiLevelType w:val="hybridMultilevel"/>
    <w:tmpl w:val="716CA9D8"/>
    <w:lvl w:ilvl="0" w:tplc="199601F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A463160"/>
    <w:multiLevelType w:val="hybridMultilevel"/>
    <w:tmpl w:val="79726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A25F8"/>
    <w:multiLevelType w:val="hybridMultilevel"/>
    <w:tmpl w:val="79726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35684"/>
    <w:multiLevelType w:val="hybridMultilevel"/>
    <w:tmpl w:val="24FC365A"/>
    <w:lvl w:ilvl="0" w:tplc="94AAAA8E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D698D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910F62"/>
    <w:multiLevelType w:val="hybridMultilevel"/>
    <w:tmpl w:val="A4FA87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E673F6"/>
    <w:multiLevelType w:val="hybridMultilevel"/>
    <w:tmpl w:val="79726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CE0EA5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BF2470"/>
    <w:multiLevelType w:val="hybridMultilevel"/>
    <w:tmpl w:val="25127B7C"/>
    <w:lvl w:ilvl="0" w:tplc="199601F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2EA782F"/>
    <w:multiLevelType w:val="hybridMultilevel"/>
    <w:tmpl w:val="79726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4D6115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CD4CE7"/>
    <w:multiLevelType w:val="hybridMultilevel"/>
    <w:tmpl w:val="DFB82238"/>
    <w:lvl w:ilvl="0" w:tplc="199601F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3F70DCB"/>
    <w:multiLevelType w:val="hybridMultilevel"/>
    <w:tmpl w:val="02DE7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4"/>
  </w:num>
  <w:num w:numId="5">
    <w:abstractNumId w:val="10"/>
  </w:num>
  <w:num w:numId="6">
    <w:abstractNumId w:val="12"/>
  </w:num>
  <w:num w:numId="7">
    <w:abstractNumId w:val="6"/>
  </w:num>
  <w:num w:numId="8">
    <w:abstractNumId w:val="0"/>
  </w:num>
  <w:num w:numId="9">
    <w:abstractNumId w:val="5"/>
  </w:num>
  <w:num w:numId="10">
    <w:abstractNumId w:val="13"/>
  </w:num>
  <w:num w:numId="11">
    <w:abstractNumId w:val="1"/>
  </w:num>
  <w:num w:numId="12">
    <w:abstractNumId w:val="2"/>
  </w:num>
  <w:num w:numId="13">
    <w:abstractNumId w:val="9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6BA9"/>
    <w:rsid w:val="000074CB"/>
    <w:rsid w:val="00007E4B"/>
    <w:rsid w:val="0001536D"/>
    <w:rsid w:val="00016453"/>
    <w:rsid w:val="000208DF"/>
    <w:rsid w:val="00022CF7"/>
    <w:rsid w:val="000256B2"/>
    <w:rsid w:val="00025C6C"/>
    <w:rsid w:val="0003657A"/>
    <w:rsid w:val="0004473A"/>
    <w:rsid w:val="00047BEF"/>
    <w:rsid w:val="000505C5"/>
    <w:rsid w:val="00052BC5"/>
    <w:rsid w:val="00052FEB"/>
    <w:rsid w:val="000533B3"/>
    <w:rsid w:val="00053E51"/>
    <w:rsid w:val="00054F52"/>
    <w:rsid w:val="00060121"/>
    <w:rsid w:val="000619FC"/>
    <w:rsid w:val="0007110A"/>
    <w:rsid w:val="0008321A"/>
    <w:rsid w:val="00095294"/>
    <w:rsid w:val="00095D6A"/>
    <w:rsid w:val="00096933"/>
    <w:rsid w:val="00097056"/>
    <w:rsid w:val="000975C4"/>
    <w:rsid w:val="00097CD1"/>
    <w:rsid w:val="000A372F"/>
    <w:rsid w:val="000A4537"/>
    <w:rsid w:val="000B1DF7"/>
    <w:rsid w:val="000B3CD6"/>
    <w:rsid w:val="000B4434"/>
    <w:rsid w:val="000B68D6"/>
    <w:rsid w:val="000B6B8A"/>
    <w:rsid w:val="000C16E8"/>
    <w:rsid w:val="000D6DA2"/>
    <w:rsid w:val="000D7C61"/>
    <w:rsid w:val="000E242F"/>
    <w:rsid w:val="000E3104"/>
    <w:rsid w:val="000E4377"/>
    <w:rsid w:val="000E7E32"/>
    <w:rsid w:val="000F236C"/>
    <w:rsid w:val="000F690F"/>
    <w:rsid w:val="001051C4"/>
    <w:rsid w:val="00111591"/>
    <w:rsid w:val="001155B5"/>
    <w:rsid w:val="001248B2"/>
    <w:rsid w:val="00127B61"/>
    <w:rsid w:val="00130FCC"/>
    <w:rsid w:val="00133F12"/>
    <w:rsid w:val="00134A6B"/>
    <w:rsid w:val="0013694E"/>
    <w:rsid w:val="001434D9"/>
    <w:rsid w:val="00143AC8"/>
    <w:rsid w:val="0014635B"/>
    <w:rsid w:val="001464E0"/>
    <w:rsid w:val="0014755B"/>
    <w:rsid w:val="00162A24"/>
    <w:rsid w:val="001636F5"/>
    <w:rsid w:val="00164833"/>
    <w:rsid w:val="00172502"/>
    <w:rsid w:val="001733F6"/>
    <w:rsid w:val="00174B15"/>
    <w:rsid w:val="001813E7"/>
    <w:rsid w:val="00186FF1"/>
    <w:rsid w:val="00197F09"/>
    <w:rsid w:val="001A3C70"/>
    <w:rsid w:val="001B4909"/>
    <w:rsid w:val="001C5804"/>
    <w:rsid w:val="001C6C71"/>
    <w:rsid w:val="001E11BD"/>
    <w:rsid w:val="001E16F4"/>
    <w:rsid w:val="001E4FC6"/>
    <w:rsid w:val="001E7AA4"/>
    <w:rsid w:val="001F2F05"/>
    <w:rsid w:val="001F5F7A"/>
    <w:rsid w:val="00200E93"/>
    <w:rsid w:val="00203C43"/>
    <w:rsid w:val="0021754A"/>
    <w:rsid w:val="00217B2A"/>
    <w:rsid w:val="00227D91"/>
    <w:rsid w:val="0023555D"/>
    <w:rsid w:val="00242224"/>
    <w:rsid w:val="002426B9"/>
    <w:rsid w:val="002446F9"/>
    <w:rsid w:val="002466A9"/>
    <w:rsid w:val="00251BCB"/>
    <w:rsid w:val="002533A7"/>
    <w:rsid w:val="00262729"/>
    <w:rsid w:val="00264C43"/>
    <w:rsid w:val="00270B79"/>
    <w:rsid w:val="00271729"/>
    <w:rsid w:val="0027374F"/>
    <w:rsid w:val="0029122B"/>
    <w:rsid w:val="002943CA"/>
    <w:rsid w:val="002943FA"/>
    <w:rsid w:val="002A0327"/>
    <w:rsid w:val="002A304C"/>
    <w:rsid w:val="002A3DB5"/>
    <w:rsid w:val="002A3FA9"/>
    <w:rsid w:val="002A7274"/>
    <w:rsid w:val="002A7AB1"/>
    <w:rsid w:val="002B0AE7"/>
    <w:rsid w:val="002B3232"/>
    <w:rsid w:val="002B7351"/>
    <w:rsid w:val="002D73F9"/>
    <w:rsid w:val="002E1B63"/>
    <w:rsid w:val="002E2D78"/>
    <w:rsid w:val="002E540D"/>
    <w:rsid w:val="002F08C6"/>
    <w:rsid w:val="002F453A"/>
    <w:rsid w:val="00304028"/>
    <w:rsid w:val="00304B21"/>
    <w:rsid w:val="00306871"/>
    <w:rsid w:val="0030695E"/>
    <w:rsid w:val="00306CD4"/>
    <w:rsid w:val="00307022"/>
    <w:rsid w:val="0031245C"/>
    <w:rsid w:val="00314C8C"/>
    <w:rsid w:val="00321513"/>
    <w:rsid w:val="00323331"/>
    <w:rsid w:val="00327042"/>
    <w:rsid w:val="00335AAF"/>
    <w:rsid w:val="00335B0F"/>
    <w:rsid w:val="00335DF1"/>
    <w:rsid w:val="00337643"/>
    <w:rsid w:val="00337C98"/>
    <w:rsid w:val="00340DA9"/>
    <w:rsid w:val="00353112"/>
    <w:rsid w:val="00353452"/>
    <w:rsid w:val="003630EB"/>
    <w:rsid w:val="00367A56"/>
    <w:rsid w:val="00370AD8"/>
    <w:rsid w:val="0037477A"/>
    <w:rsid w:val="003760B2"/>
    <w:rsid w:val="00376A35"/>
    <w:rsid w:val="00380920"/>
    <w:rsid w:val="00381A46"/>
    <w:rsid w:val="00382572"/>
    <w:rsid w:val="003834F5"/>
    <w:rsid w:val="00386B96"/>
    <w:rsid w:val="003902F3"/>
    <w:rsid w:val="00391CA4"/>
    <w:rsid w:val="00394220"/>
    <w:rsid w:val="003A484B"/>
    <w:rsid w:val="003C0485"/>
    <w:rsid w:val="003C0F43"/>
    <w:rsid w:val="003C3A20"/>
    <w:rsid w:val="003C5590"/>
    <w:rsid w:val="003C56B0"/>
    <w:rsid w:val="003C6355"/>
    <w:rsid w:val="003D7240"/>
    <w:rsid w:val="003E2216"/>
    <w:rsid w:val="003F3C49"/>
    <w:rsid w:val="004068C7"/>
    <w:rsid w:val="0041233F"/>
    <w:rsid w:val="00413384"/>
    <w:rsid w:val="004201FA"/>
    <w:rsid w:val="004278A2"/>
    <w:rsid w:val="00437684"/>
    <w:rsid w:val="004420BC"/>
    <w:rsid w:val="00445108"/>
    <w:rsid w:val="00445C5F"/>
    <w:rsid w:val="00450C4A"/>
    <w:rsid w:val="00451ED9"/>
    <w:rsid w:val="00454C80"/>
    <w:rsid w:val="00455866"/>
    <w:rsid w:val="004561D5"/>
    <w:rsid w:val="00460B24"/>
    <w:rsid w:val="00461DB1"/>
    <w:rsid w:val="00462CBC"/>
    <w:rsid w:val="00464B8E"/>
    <w:rsid w:val="004708BC"/>
    <w:rsid w:val="004719F1"/>
    <w:rsid w:val="00474268"/>
    <w:rsid w:val="00475D5C"/>
    <w:rsid w:val="00480440"/>
    <w:rsid w:val="004835C9"/>
    <w:rsid w:val="004901E5"/>
    <w:rsid w:val="00490264"/>
    <w:rsid w:val="0049266D"/>
    <w:rsid w:val="004929F9"/>
    <w:rsid w:val="00493166"/>
    <w:rsid w:val="00493C5B"/>
    <w:rsid w:val="00494474"/>
    <w:rsid w:val="00494A64"/>
    <w:rsid w:val="00497E32"/>
    <w:rsid w:val="004A1C47"/>
    <w:rsid w:val="004A7DDE"/>
    <w:rsid w:val="004B2912"/>
    <w:rsid w:val="004B306B"/>
    <w:rsid w:val="004B3080"/>
    <w:rsid w:val="004B3D97"/>
    <w:rsid w:val="004B70F3"/>
    <w:rsid w:val="004C3D74"/>
    <w:rsid w:val="004D32A4"/>
    <w:rsid w:val="004D3FDD"/>
    <w:rsid w:val="004D4EAF"/>
    <w:rsid w:val="004D6E58"/>
    <w:rsid w:val="004E78D3"/>
    <w:rsid w:val="00503103"/>
    <w:rsid w:val="0050531B"/>
    <w:rsid w:val="0050572B"/>
    <w:rsid w:val="005110B0"/>
    <w:rsid w:val="00517A6C"/>
    <w:rsid w:val="00522101"/>
    <w:rsid w:val="00523720"/>
    <w:rsid w:val="00530452"/>
    <w:rsid w:val="005322F2"/>
    <w:rsid w:val="00533263"/>
    <w:rsid w:val="00534898"/>
    <w:rsid w:val="00534A24"/>
    <w:rsid w:val="00535CCC"/>
    <w:rsid w:val="00536324"/>
    <w:rsid w:val="005409BB"/>
    <w:rsid w:val="00541040"/>
    <w:rsid w:val="00543390"/>
    <w:rsid w:val="005465A2"/>
    <w:rsid w:val="00547C0A"/>
    <w:rsid w:val="00547E53"/>
    <w:rsid w:val="005570A7"/>
    <w:rsid w:val="00557EDC"/>
    <w:rsid w:val="00571AD3"/>
    <w:rsid w:val="00577A76"/>
    <w:rsid w:val="00581823"/>
    <w:rsid w:val="005858BE"/>
    <w:rsid w:val="005908C9"/>
    <w:rsid w:val="005934C6"/>
    <w:rsid w:val="005A0704"/>
    <w:rsid w:val="005A1ED6"/>
    <w:rsid w:val="005A2FF0"/>
    <w:rsid w:val="005A50CA"/>
    <w:rsid w:val="005A6D7D"/>
    <w:rsid w:val="005B0872"/>
    <w:rsid w:val="005B147C"/>
    <w:rsid w:val="005B44B0"/>
    <w:rsid w:val="005B6314"/>
    <w:rsid w:val="005C0BFF"/>
    <w:rsid w:val="005C3F09"/>
    <w:rsid w:val="005C5EA9"/>
    <w:rsid w:val="005C77F0"/>
    <w:rsid w:val="005D1AA6"/>
    <w:rsid w:val="005D2804"/>
    <w:rsid w:val="005D6CA9"/>
    <w:rsid w:val="005E49FF"/>
    <w:rsid w:val="005F27FD"/>
    <w:rsid w:val="005F3C07"/>
    <w:rsid w:val="005F7720"/>
    <w:rsid w:val="006025BE"/>
    <w:rsid w:val="0061418E"/>
    <w:rsid w:val="006241DC"/>
    <w:rsid w:val="00624298"/>
    <w:rsid w:val="0062463D"/>
    <w:rsid w:val="00627362"/>
    <w:rsid w:val="00642A78"/>
    <w:rsid w:val="00643193"/>
    <w:rsid w:val="00643592"/>
    <w:rsid w:val="00644A73"/>
    <w:rsid w:val="0064634C"/>
    <w:rsid w:val="00652450"/>
    <w:rsid w:val="006553E9"/>
    <w:rsid w:val="006625F2"/>
    <w:rsid w:val="006629F3"/>
    <w:rsid w:val="00663909"/>
    <w:rsid w:val="006676D2"/>
    <w:rsid w:val="00672A2A"/>
    <w:rsid w:val="00674623"/>
    <w:rsid w:val="00681D22"/>
    <w:rsid w:val="00686927"/>
    <w:rsid w:val="0069111B"/>
    <w:rsid w:val="00693400"/>
    <w:rsid w:val="00695047"/>
    <w:rsid w:val="00696702"/>
    <w:rsid w:val="006A0D11"/>
    <w:rsid w:val="006A7279"/>
    <w:rsid w:val="006B183A"/>
    <w:rsid w:val="006B65B6"/>
    <w:rsid w:val="006C2223"/>
    <w:rsid w:val="006C619D"/>
    <w:rsid w:val="006C7224"/>
    <w:rsid w:val="006D654D"/>
    <w:rsid w:val="006D741E"/>
    <w:rsid w:val="006D7D81"/>
    <w:rsid w:val="006E6A1B"/>
    <w:rsid w:val="006F0AD2"/>
    <w:rsid w:val="006F3A88"/>
    <w:rsid w:val="006F42D8"/>
    <w:rsid w:val="006F5F71"/>
    <w:rsid w:val="00704112"/>
    <w:rsid w:val="00706CB6"/>
    <w:rsid w:val="007075D7"/>
    <w:rsid w:val="00711C4C"/>
    <w:rsid w:val="00717069"/>
    <w:rsid w:val="00717E07"/>
    <w:rsid w:val="00722CA7"/>
    <w:rsid w:val="00723DAB"/>
    <w:rsid w:val="00725EA7"/>
    <w:rsid w:val="00742AFC"/>
    <w:rsid w:val="00746CDD"/>
    <w:rsid w:val="0074739B"/>
    <w:rsid w:val="0075478F"/>
    <w:rsid w:val="00755761"/>
    <w:rsid w:val="00760491"/>
    <w:rsid w:val="0076572D"/>
    <w:rsid w:val="007707E2"/>
    <w:rsid w:val="0077327B"/>
    <w:rsid w:val="00775C3B"/>
    <w:rsid w:val="0077668D"/>
    <w:rsid w:val="0077767B"/>
    <w:rsid w:val="00777CB1"/>
    <w:rsid w:val="0078339D"/>
    <w:rsid w:val="00793EBA"/>
    <w:rsid w:val="007A2D89"/>
    <w:rsid w:val="007B34B0"/>
    <w:rsid w:val="007B46ED"/>
    <w:rsid w:val="007E2F13"/>
    <w:rsid w:val="007E33ED"/>
    <w:rsid w:val="007E6713"/>
    <w:rsid w:val="007E6ACA"/>
    <w:rsid w:val="007F52F1"/>
    <w:rsid w:val="007F7101"/>
    <w:rsid w:val="00803771"/>
    <w:rsid w:val="008037E5"/>
    <w:rsid w:val="00806BA4"/>
    <w:rsid w:val="008144F6"/>
    <w:rsid w:val="008179FC"/>
    <w:rsid w:val="00820582"/>
    <w:rsid w:val="0082088E"/>
    <w:rsid w:val="00821901"/>
    <w:rsid w:val="00825B28"/>
    <w:rsid w:val="008300CC"/>
    <w:rsid w:val="00832110"/>
    <w:rsid w:val="00832332"/>
    <w:rsid w:val="00832BA2"/>
    <w:rsid w:val="00833BCB"/>
    <w:rsid w:val="00836A19"/>
    <w:rsid w:val="00836C68"/>
    <w:rsid w:val="0084074F"/>
    <w:rsid w:val="00840E5F"/>
    <w:rsid w:val="0084104C"/>
    <w:rsid w:val="00841334"/>
    <w:rsid w:val="0084259B"/>
    <w:rsid w:val="00842EF1"/>
    <w:rsid w:val="008471DB"/>
    <w:rsid w:val="00847EDE"/>
    <w:rsid w:val="00851D1D"/>
    <w:rsid w:val="00856A0B"/>
    <w:rsid w:val="00857138"/>
    <w:rsid w:val="00860966"/>
    <w:rsid w:val="00861BB0"/>
    <w:rsid w:val="008667D5"/>
    <w:rsid w:val="00870B0E"/>
    <w:rsid w:val="00870F0E"/>
    <w:rsid w:val="008720A4"/>
    <w:rsid w:val="00875C37"/>
    <w:rsid w:val="00876BD2"/>
    <w:rsid w:val="00877AD1"/>
    <w:rsid w:val="00880842"/>
    <w:rsid w:val="0088104F"/>
    <w:rsid w:val="008838CC"/>
    <w:rsid w:val="00884232"/>
    <w:rsid w:val="00884DA9"/>
    <w:rsid w:val="008904C2"/>
    <w:rsid w:val="00890D14"/>
    <w:rsid w:val="008911F2"/>
    <w:rsid w:val="008921A6"/>
    <w:rsid w:val="00893E61"/>
    <w:rsid w:val="008A0202"/>
    <w:rsid w:val="008A4097"/>
    <w:rsid w:val="008A5297"/>
    <w:rsid w:val="008C1341"/>
    <w:rsid w:val="008C3234"/>
    <w:rsid w:val="008C5123"/>
    <w:rsid w:val="008D6235"/>
    <w:rsid w:val="008D738D"/>
    <w:rsid w:val="008D7853"/>
    <w:rsid w:val="008E3B92"/>
    <w:rsid w:val="008F0BA9"/>
    <w:rsid w:val="008F1F60"/>
    <w:rsid w:val="008F59B5"/>
    <w:rsid w:val="008F7A70"/>
    <w:rsid w:val="00902221"/>
    <w:rsid w:val="009029B5"/>
    <w:rsid w:val="009036EE"/>
    <w:rsid w:val="00904F4D"/>
    <w:rsid w:val="0091188A"/>
    <w:rsid w:val="00913ED9"/>
    <w:rsid w:val="00921826"/>
    <w:rsid w:val="00922011"/>
    <w:rsid w:val="00924F8F"/>
    <w:rsid w:val="0093696E"/>
    <w:rsid w:val="009416BA"/>
    <w:rsid w:val="00941E57"/>
    <w:rsid w:val="00941FD4"/>
    <w:rsid w:val="00945C9E"/>
    <w:rsid w:val="00951860"/>
    <w:rsid w:val="00953AD6"/>
    <w:rsid w:val="00953DAC"/>
    <w:rsid w:val="009576FC"/>
    <w:rsid w:val="009608AC"/>
    <w:rsid w:val="00961385"/>
    <w:rsid w:val="00965CF2"/>
    <w:rsid w:val="0097373B"/>
    <w:rsid w:val="00975B77"/>
    <w:rsid w:val="009904A0"/>
    <w:rsid w:val="0099054F"/>
    <w:rsid w:val="009921ED"/>
    <w:rsid w:val="009924C7"/>
    <w:rsid w:val="00995410"/>
    <w:rsid w:val="009A298D"/>
    <w:rsid w:val="009A2D14"/>
    <w:rsid w:val="009A510E"/>
    <w:rsid w:val="009A60EE"/>
    <w:rsid w:val="009A67BA"/>
    <w:rsid w:val="009B11EF"/>
    <w:rsid w:val="009B340C"/>
    <w:rsid w:val="009B3AA9"/>
    <w:rsid w:val="009B3AB9"/>
    <w:rsid w:val="009B406B"/>
    <w:rsid w:val="009B4FBB"/>
    <w:rsid w:val="009C0A76"/>
    <w:rsid w:val="009C7FDA"/>
    <w:rsid w:val="009D2F44"/>
    <w:rsid w:val="009E1472"/>
    <w:rsid w:val="009E43C9"/>
    <w:rsid w:val="009F1A30"/>
    <w:rsid w:val="009F5FA5"/>
    <w:rsid w:val="009F60B0"/>
    <w:rsid w:val="00A0586C"/>
    <w:rsid w:val="00A106C0"/>
    <w:rsid w:val="00A22E9B"/>
    <w:rsid w:val="00A231AA"/>
    <w:rsid w:val="00A243AE"/>
    <w:rsid w:val="00A2543D"/>
    <w:rsid w:val="00A27313"/>
    <w:rsid w:val="00A273A0"/>
    <w:rsid w:val="00A42712"/>
    <w:rsid w:val="00A4340F"/>
    <w:rsid w:val="00A45429"/>
    <w:rsid w:val="00A54113"/>
    <w:rsid w:val="00A5637D"/>
    <w:rsid w:val="00A565F9"/>
    <w:rsid w:val="00A567AD"/>
    <w:rsid w:val="00A56C7B"/>
    <w:rsid w:val="00A6025E"/>
    <w:rsid w:val="00A62998"/>
    <w:rsid w:val="00A65E93"/>
    <w:rsid w:val="00A67F48"/>
    <w:rsid w:val="00A7368F"/>
    <w:rsid w:val="00A82C7E"/>
    <w:rsid w:val="00A84060"/>
    <w:rsid w:val="00A85155"/>
    <w:rsid w:val="00A86C36"/>
    <w:rsid w:val="00A90ECA"/>
    <w:rsid w:val="00A9307C"/>
    <w:rsid w:val="00A9395D"/>
    <w:rsid w:val="00A95DE8"/>
    <w:rsid w:val="00A97B35"/>
    <w:rsid w:val="00AA53C5"/>
    <w:rsid w:val="00AB0FBC"/>
    <w:rsid w:val="00AB346A"/>
    <w:rsid w:val="00AB3EEF"/>
    <w:rsid w:val="00AB4D04"/>
    <w:rsid w:val="00AB5056"/>
    <w:rsid w:val="00AB6C33"/>
    <w:rsid w:val="00AC3534"/>
    <w:rsid w:val="00AC36F0"/>
    <w:rsid w:val="00AD03DF"/>
    <w:rsid w:val="00AD3B71"/>
    <w:rsid w:val="00AD74EC"/>
    <w:rsid w:val="00AD7C4D"/>
    <w:rsid w:val="00AE2105"/>
    <w:rsid w:val="00AE2A50"/>
    <w:rsid w:val="00AF0CEA"/>
    <w:rsid w:val="00AF59AD"/>
    <w:rsid w:val="00B005BF"/>
    <w:rsid w:val="00B01329"/>
    <w:rsid w:val="00B028B9"/>
    <w:rsid w:val="00B12BE4"/>
    <w:rsid w:val="00B12C5D"/>
    <w:rsid w:val="00B132F7"/>
    <w:rsid w:val="00B229CD"/>
    <w:rsid w:val="00B24ED6"/>
    <w:rsid w:val="00B26572"/>
    <w:rsid w:val="00B31D06"/>
    <w:rsid w:val="00B37CC2"/>
    <w:rsid w:val="00B407E8"/>
    <w:rsid w:val="00B4299A"/>
    <w:rsid w:val="00B51339"/>
    <w:rsid w:val="00B51B92"/>
    <w:rsid w:val="00B528CC"/>
    <w:rsid w:val="00B5484C"/>
    <w:rsid w:val="00B57F8B"/>
    <w:rsid w:val="00B6081F"/>
    <w:rsid w:val="00B61943"/>
    <w:rsid w:val="00B631C6"/>
    <w:rsid w:val="00B65021"/>
    <w:rsid w:val="00B65566"/>
    <w:rsid w:val="00B6598B"/>
    <w:rsid w:val="00B65ACE"/>
    <w:rsid w:val="00B676F6"/>
    <w:rsid w:val="00B8222F"/>
    <w:rsid w:val="00B91CA4"/>
    <w:rsid w:val="00B92C2F"/>
    <w:rsid w:val="00B94144"/>
    <w:rsid w:val="00B94C5C"/>
    <w:rsid w:val="00B94D09"/>
    <w:rsid w:val="00BA1093"/>
    <w:rsid w:val="00BA1227"/>
    <w:rsid w:val="00BA14D7"/>
    <w:rsid w:val="00BA30BF"/>
    <w:rsid w:val="00BA66A6"/>
    <w:rsid w:val="00BB059C"/>
    <w:rsid w:val="00BC0F23"/>
    <w:rsid w:val="00BC6259"/>
    <w:rsid w:val="00BD2532"/>
    <w:rsid w:val="00BD6A3E"/>
    <w:rsid w:val="00BE3447"/>
    <w:rsid w:val="00BE406D"/>
    <w:rsid w:val="00BF0A2F"/>
    <w:rsid w:val="00BF4C8D"/>
    <w:rsid w:val="00BF4FA1"/>
    <w:rsid w:val="00BF6074"/>
    <w:rsid w:val="00C02447"/>
    <w:rsid w:val="00C03480"/>
    <w:rsid w:val="00C0515A"/>
    <w:rsid w:val="00C051AB"/>
    <w:rsid w:val="00C060F1"/>
    <w:rsid w:val="00C10346"/>
    <w:rsid w:val="00C1194B"/>
    <w:rsid w:val="00C1630C"/>
    <w:rsid w:val="00C24674"/>
    <w:rsid w:val="00C261A5"/>
    <w:rsid w:val="00C32BED"/>
    <w:rsid w:val="00C32C8D"/>
    <w:rsid w:val="00C3311C"/>
    <w:rsid w:val="00C365D7"/>
    <w:rsid w:val="00C37E4C"/>
    <w:rsid w:val="00C402EE"/>
    <w:rsid w:val="00C4449F"/>
    <w:rsid w:val="00C46DC2"/>
    <w:rsid w:val="00C50DEE"/>
    <w:rsid w:val="00C53A71"/>
    <w:rsid w:val="00C546AF"/>
    <w:rsid w:val="00C55B5E"/>
    <w:rsid w:val="00C57915"/>
    <w:rsid w:val="00C6265D"/>
    <w:rsid w:val="00C627ED"/>
    <w:rsid w:val="00C730CC"/>
    <w:rsid w:val="00C900FF"/>
    <w:rsid w:val="00C92ED5"/>
    <w:rsid w:val="00CA3A97"/>
    <w:rsid w:val="00CA7473"/>
    <w:rsid w:val="00CB4EC3"/>
    <w:rsid w:val="00CC2F4B"/>
    <w:rsid w:val="00CC3EA1"/>
    <w:rsid w:val="00CC4BBC"/>
    <w:rsid w:val="00CC6106"/>
    <w:rsid w:val="00CD4EF8"/>
    <w:rsid w:val="00CD62A1"/>
    <w:rsid w:val="00CD6454"/>
    <w:rsid w:val="00CD7A81"/>
    <w:rsid w:val="00CE0868"/>
    <w:rsid w:val="00CE0B7D"/>
    <w:rsid w:val="00CE38D1"/>
    <w:rsid w:val="00CE5A63"/>
    <w:rsid w:val="00CE7D61"/>
    <w:rsid w:val="00CF3396"/>
    <w:rsid w:val="00CF4003"/>
    <w:rsid w:val="00CF47E6"/>
    <w:rsid w:val="00CF6D73"/>
    <w:rsid w:val="00CF7846"/>
    <w:rsid w:val="00D00ED5"/>
    <w:rsid w:val="00D00F13"/>
    <w:rsid w:val="00D028E9"/>
    <w:rsid w:val="00D0340B"/>
    <w:rsid w:val="00D104F6"/>
    <w:rsid w:val="00D10710"/>
    <w:rsid w:val="00D11396"/>
    <w:rsid w:val="00D155F5"/>
    <w:rsid w:val="00D22D09"/>
    <w:rsid w:val="00D314B5"/>
    <w:rsid w:val="00D31DBF"/>
    <w:rsid w:val="00D34174"/>
    <w:rsid w:val="00D40D80"/>
    <w:rsid w:val="00D54F96"/>
    <w:rsid w:val="00D56AB9"/>
    <w:rsid w:val="00D65C47"/>
    <w:rsid w:val="00D6724E"/>
    <w:rsid w:val="00D70477"/>
    <w:rsid w:val="00D7100C"/>
    <w:rsid w:val="00D7122D"/>
    <w:rsid w:val="00D776DB"/>
    <w:rsid w:val="00D81305"/>
    <w:rsid w:val="00D8305F"/>
    <w:rsid w:val="00D842D1"/>
    <w:rsid w:val="00D84F8F"/>
    <w:rsid w:val="00D87F36"/>
    <w:rsid w:val="00D9362C"/>
    <w:rsid w:val="00D9382A"/>
    <w:rsid w:val="00D9696F"/>
    <w:rsid w:val="00D96C48"/>
    <w:rsid w:val="00D9718D"/>
    <w:rsid w:val="00DA7433"/>
    <w:rsid w:val="00DB4268"/>
    <w:rsid w:val="00DB61B9"/>
    <w:rsid w:val="00DC0FEF"/>
    <w:rsid w:val="00DC33D0"/>
    <w:rsid w:val="00DC3A83"/>
    <w:rsid w:val="00DD2C61"/>
    <w:rsid w:val="00DD74AA"/>
    <w:rsid w:val="00DE4DEC"/>
    <w:rsid w:val="00DE59F4"/>
    <w:rsid w:val="00DF23D4"/>
    <w:rsid w:val="00DF25A2"/>
    <w:rsid w:val="00DF35BC"/>
    <w:rsid w:val="00DF3883"/>
    <w:rsid w:val="00DF438A"/>
    <w:rsid w:val="00DF5934"/>
    <w:rsid w:val="00DF5FCE"/>
    <w:rsid w:val="00DF7C40"/>
    <w:rsid w:val="00E000FC"/>
    <w:rsid w:val="00E023C1"/>
    <w:rsid w:val="00E03896"/>
    <w:rsid w:val="00E102C0"/>
    <w:rsid w:val="00E11E1F"/>
    <w:rsid w:val="00E17A93"/>
    <w:rsid w:val="00E24540"/>
    <w:rsid w:val="00E26DE1"/>
    <w:rsid w:val="00E316F0"/>
    <w:rsid w:val="00E33044"/>
    <w:rsid w:val="00E3688B"/>
    <w:rsid w:val="00E36BA5"/>
    <w:rsid w:val="00E37B68"/>
    <w:rsid w:val="00E47F7F"/>
    <w:rsid w:val="00E51C38"/>
    <w:rsid w:val="00E57EF6"/>
    <w:rsid w:val="00E613D9"/>
    <w:rsid w:val="00E61614"/>
    <w:rsid w:val="00E61FB4"/>
    <w:rsid w:val="00E6526E"/>
    <w:rsid w:val="00E726FD"/>
    <w:rsid w:val="00E734A1"/>
    <w:rsid w:val="00E77F7C"/>
    <w:rsid w:val="00E9394F"/>
    <w:rsid w:val="00E939F0"/>
    <w:rsid w:val="00EA0F60"/>
    <w:rsid w:val="00EA13C8"/>
    <w:rsid w:val="00EA1E39"/>
    <w:rsid w:val="00EA4339"/>
    <w:rsid w:val="00EA4B2A"/>
    <w:rsid w:val="00EA691C"/>
    <w:rsid w:val="00EB43C9"/>
    <w:rsid w:val="00EC5F89"/>
    <w:rsid w:val="00ED79F1"/>
    <w:rsid w:val="00EE2607"/>
    <w:rsid w:val="00EE6E5B"/>
    <w:rsid w:val="00EF0AD6"/>
    <w:rsid w:val="00EF161E"/>
    <w:rsid w:val="00EF56F7"/>
    <w:rsid w:val="00F05B5A"/>
    <w:rsid w:val="00F13226"/>
    <w:rsid w:val="00F15B78"/>
    <w:rsid w:val="00F16CB4"/>
    <w:rsid w:val="00F20544"/>
    <w:rsid w:val="00F22E62"/>
    <w:rsid w:val="00F25603"/>
    <w:rsid w:val="00F27A18"/>
    <w:rsid w:val="00F3146C"/>
    <w:rsid w:val="00F32776"/>
    <w:rsid w:val="00F34AC1"/>
    <w:rsid w:val="00F42304"/>
    <w:rsid w:val="00F454FF"/>
    <w:rsid w:val="00F45FC0"/>
    <w:rsid w:val="00F4731C"/>
    <w:rsid w:val="00F52700"/>
    <w:rsid w:val="00F52B3E"/>
    <w:rsid w:val="00F54773"/>
    <w:rsid w:val="00F5772A"/>
    <w:rsid w:val="00F63AEE"/>
    <w:rsid w:val="00F64B6E"/>
    <w:rsid w:val="00F6567A"/>
    <w:rsid w:val="00F67BA7"/>
    <w:rsid w:val="00F70630"/>
    <w:rsid w:val="00F72C29"/>
    <w:rsid w:val="00F7391F"/>
    <w:rsid w:val="00F74A97"/>
    <w:rsid w:val="00F7633A"/>
    <w:rsid w:val="00F768C6"/>
    <w:rsid w:val="00F772B7"/>
    <w:rsid w:val="00F77CDD"/>
    <w:rsid w:val="00F8029C"/>
    <w:rsid w:val="00F80303"/>
    <w:rsid w:val="00F8147C"/>
    <w:rsid w:val="00F84046"/>
    <w:rsid w:val="00F85200"/>
    <w:rsid w:val="00F9631D"/>
    <w:rsid w:val="00F97938"/>
    <w:rsid w:val="00FA17D4"/>
    <w:rsid w:val="00FA6E5E"/>
    <w:rsid w:val="00FA71BF"/>
    <w:rsid w:val="00FB09AF"/>
    <w:rsid w:val="00FB4437"/>
    <w:rsid w:val="00FB54FD"/>
    <w:rsid w:val="00FB5C34"/>
    <w:rsid w:val="00FC5887"/>
    <w:rsid w:val="00FD5127"/>
    <w:rsid w:val="00FE7C66"/>
    <w:rsid w:val="00FF350D"/>
    <w:rsid w:val="00FF4DAC"/>
    <w:rsid w:val="02C92481"/>
    <w:rsid w:val="05986FCB"/>
    <w:rsid w:val="0EE3805B"/>
    <w:rsid w:val="102EA095"/>
    <w:rsid w:val="144498A7"/>
    <w:rsid w:val="14651617"/>
    <w:rsid w:val="17590F12"/>
    <w:rsid w:val="18C6B82B"/>
    <w:rsid w:val="21575CEB"/>
    <w:rsid w:val="21889094"/>
    <w:rsid w:val="22CE2EA9"/>
    <w:rsid w:val="22D919D8"/>
    <w:rsid w:val="25703226"/>
    <w:rsid w:val="2605CF6B"/>
    <w:rsid w:val="2995A478"/>
    <w:rsid w:val="2A29459A"/>
    <w:rsid w:val="2AF39E3D"/>
    <w:rsid w:val="2B3FE3DD"/>
    <w:rsid w:val="31E47E5C"/>
    <w:rsid w:val="323C4505"/>
    <w:rsid w:val="37B18D0A"/>
    <w:rsid w:val="38B6B9E8"/>
    <w:rsid w:val="3BE3274B"/>
    <w:rsid w:val="3E92091F"/>
    <w:rsid w:val="402DD980"/>
    <w:rsid w:val="409D7011"/>
    <w:rsid w:val="42394072"/>
    <w:rsid w:val="46F8B2EB"/>
    <w:rsid w:val="47B1E96A"/>
    <w:rsid w:val="4898564A"/>
    <w:rsid w:val="490627EF"/>
    <w:rsid w:val="4A9B0F6B"/>
    <w:rsid w:val="4D302BFB"/>
    <w:rsid w:val="4F1FB100"/>
    <w:rsid w:val="4F2E7B7F"/>
    <w:rsid w:val="5343272F"/>
    <w:rsid w:val="5428C954"/>
    <w:rsid w:val="57A5A94C"/>
    <w:rsid w:val="588F65CE"/>
    <w:rsid w:val="58C7F40C"/>
    <w:rsid w:val="5FDF69A5"/>
    <w:rsid w:val="652C4739"/>
    <w:rsid w:val="71C2638B"/>
    <w:rsid w:val="72AE38F8"/>
    <w:rsid w:val="7695D4AE"/>
    <w:rsid w:val="785FAEA3"/>
    <w:rsid w:val="7C2E361D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9366D65"/>
  <w15:chartTrackingRefBased/>
  <w15:docId w15:val="{77CDFDC9-2FF3-48FC-9F6C-4B56DE60AD0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7853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273A0"/>
    <w:pPr>
      <w:keepNext/>
      <w:keepLines/>
      <w:spacing w:before="240" w:after="240" w:line="360" w:lineRule="auto"/>
      <w:outlineLvl w:val="1"/>
    </w:pPr>
    <w:rPr>
      <w:rFonts w:asciiTheme="minorHAnsi" w:hAnsiTheme="minorHAnsi" w:eastAsiaTheme="majorEastAsia" w:cstheme="minorHAnsi"/>
      <w:b/>
      <w:color w:val="000000" w:themeColor="text1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A2D14"/>
    <w:pPr>
      <w:keepNext/>
      <w:keepLines/>
      <w:spacing w:before="40" w:after="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9029B5"/>
  </w:style>
  <w:style w:type="character" w:styleId="AkapitzlistZnak" w:customStyle="1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hAnsi="Times New Roman" w:eastAsia="Times New Roman"/>
      <w:sz w:val="20"/>
      <w:szCs w:val="20"/>
      <w:lang w:val="x-none" w:eastAsia="pl-PL"/>
    </w:rPr>
  </w:style>
  <w:style w:type="character" w:styleId="TekstkomentarzaZnak" w:customStyle="1">
    <w:name w:val="Tekst komentarza Znak"/>
    <w:link w:val="Tekstkomentarza"/>
    <w:uiPriority w:val="99"/>
    <w:rsid w:val="009E43C9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Default" w:customStyle="1">
    <w:name w:val="Default"/>
    <w:uiPriority w:val="99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hAnsi="Calibri" w:eastAsia="Calibri"/>
      <w:b/>
      <w:bCs/>
      <w:lang w:val="pl-PL" w:eastAsia="en-US"/>
    </w:rPr>
  </w:style>
  <w:style w:type="character" w:styleId="TematkomentarzaZnak" w:customStyle="1">
    <w:name w:val="Temat komentarza Znak"/>
    <w:link w:val="Tematkomentarza"/>
    <w:uiPriority w:val="99"/>
    <w:semiHidden/>
    <w:rsid w:val="00EC5F89"/>
    <w:rPr>
      <w:rFonts w:ascii="Times New Roman" w:hAnsi="Times New Roman" w:eastAsia="Times New Roman" w:cs="Times New Roman"/>
      <w:b/>
      <w:bCs/>
      <w:sz w:val="20"/>
      <w:szCs w:val="20"/>
      <w:lang w:eastAsia="en-US"/>
    </w:rPr>
  </w:style>
  <w:style w:type="character" w:styleId="Nagwek4Znak" w:customStyle="1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styleId="Nagwek3Znak" w:customStyle="1">
    <w:name w:val="Nagłówek 3 Znak"/>
    <w:link w:val="Nagwek3"/>
    <w:uiPriority w:val="9"/>
    <w:rsid w:val="002A3FA9"/>
    <w:rPr>
      <w:rFonts w:ascii="Calibri Light" w:hAnsi="Calibri Light" w:eastAsia="Times New Roman" w:cs="Times New Roman"/>
      <w:b/>
      <w:bCs/>
      <w:sz w:val="26"/>
      <w:szCs w:val="26"/>
      <w:lang w:eastAsia="en-US"/>
    </w:rPr>
  </w:style>
  <w:style w:type="paragraph" w:styleId="paragraph" w:customStyle="1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rsid w:val="00D65C47"/>
  </w:style>
  <w:style w:type="character" w:styleId="eop" w:customStyle="1">
    <w:name w:val="eop"/>
    <w:rsid w:val="00D65C47"/>
  </w:style>
  <w:style w:type="character" w:styleId="contextualspellingandgrammarerror" w:customStyle="1">
    <w:name w:val="contextualspellingandgrammarerror"/>
    <w:rsid w:val="00D65C47"/>
  </w:style>
  <w:style w:type="table" w:styleId="Tabela-Siatka">
    <w:name w:val="Table Grid"/>
    <w:basedOn w:val="Standardowy"/>
    <w:uiPriority w:val="39"/>
    <w:rsid w:val="00717E07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siatki1jasna">
    <w:name w:val="Grid Table 1 Light"/>
    <w:basedOn w:val="Standardowy"/>
    <w:uiPriority w:val="46"/>
    <w:rsid w:val="00717E07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cxw191472191" w:customStyle="1">
    <w:name w:val="scxw191472191"/>
    <w:basedOn w:val="Domylnaczcionkaakapitu"/>
    <w:rsid w:val="00D6724E"/>
  </w:style>
  <w:style w:type="character" w:styleId="spellingerror" w:customStyle="1">
    <w:name w:val="spellingerror"/>
    <w:basedOn w:val="Domylnaczcionkaakapitu"/>
    <w:rsid w:val="00D6724E"/>
  </w:style>
  <w:style w:type="paragraph" w:styleId="Tytu">
    <w:name w:val="Title"/>
    <w:basedOn w:val="Normalny"/>
    <w:next w:val="Normalny"/>
    <w:link w:val="TytuZnak"/>
    <w:uiPriority w:val="10"/>
    <w:qFormat/>
    <w:rsid w:val="008D7853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8D7853"/>
    <w:rPr>
      <w:rFonts w:asciiTheme="majorHAnsi" w:hAnsiTheme="majorHAnsi" w:eastAsiaTheme="majorEastAsia" w:cstheme="majorBidi"/>
      <w:spacing w:val="-10"/>
      <w:kern w:val="28"/>
      <w:sz w:val="56"/>
      <w:szCs w:val="56"/>
      <w:lang w:eastAsia="en-US"/>
    </w:rPr>
  </w:style>
  <w:style w:type="character" w:styleId="Nagwek1Znak" w:customStyle="1">
    <w:name w:val="Nagłówek 1 Znak"/>
    <w:basedOn w:val="Domylnaczcionkaakapitu"/>
    <w:link w:val="Nagwek1"/>
    <w:uiPriority w:val="9"/>
    <w:rsid w:val="008D7853"/>
    <w:rPr>
      <w:rFonts w:asciiTheme="majorHAnsi" w:hAnsiTheme="majorHAnsi" w:eastAsiaTheme="majorEastAsia" w:cstheme="majorBidi"/>
      <w:color w:val="2F5496" w:themeColor="accent1" w:themeShade="BF"/>
      <w:sz w:val="32"/>
      <w:szCs w:val="32"/>
      <w:lang w:eastAsia="en-US"/>
    </w:rPr>
  </w:style>
  <w:style w:type="character" w:styleId="Nagwek2Znak" w:customStyle="1">
    <w:name w:val="Nagłówek 2 Znak"/>
    <w:basedOn w:val="Domylnaczcionkaakapitu"/>
    <w:link w:val="Nagwek2"/>
    <w:uiPriority w:val="9"/>
    <w:rsid w:val="00A273A0"/>
    <w:rPr>
      <w:rFonts w:asciiTheme="minorHAnsi" w:hAnsiTheme="minorHAnsi" w:eastAsiaTheme="majorEastAsia" w:cstheme="minorHAnsi"/>
      <w:b/>
      <w:color w:val="000000" w:themeColor="text1"/>
      <w:sz w:val="24"/>
      <w:szCs w:val="24"/>
      <w:lang w:eastAsia="en-US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9A2D14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5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2.xml" Id="rId13" /><Relationship Type="http://schemas.openxmlformats.org/officeDocument/2006/relationships/footer" Target="footer4.xm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footer" Target="footer5.xml" Id="rId20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header" Target="header4.xm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1.xml" Id="rId14" /><Relationship Type="http://schemas.openxmlformats.org/officeDocument/2006/relationships/theme" Target="theme/theme1.xml" Id="rId22" 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25794046fd1d6acbbf6158ed9cf0ebee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4035ad423c325e7227aba4bf20a64fa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  <_activity xmlns="d4f64a22-a125-4b7a-afce-4a30c86a8f7c" xsi:nil="true"/>
  </documentManagement>
</p:properties>
</file>

<file path=customXml/item4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66207C-E62E-44F0-8F1F-8EBECFEF62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3B4246-B0E0-4370-BE89-1F50A02382E1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d47a4560-aee9-43e8-973f-2abd655c26a0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d4f64a22-a125-4b7a-afce-4a30c86a8f7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5.xml><?xml version="1.0" encoding="utf-8"?>
<ds:datastoreItem xmlns:ds="http://schemas.openxmlformats.org/officeDocument/2006/customXml" ds:itemID="{BBBC4513-73C5-4600-9B9E-F6AABBB9C9E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Kryteria FE SL 7.7.</dc:title>
  <dc:subject/>
  <dc:creator>Woźniak Anna</dc:creator>
  <keywords>kryteria</keywords>
  <dc:description/>
  <lastModifiedBy>Zientara Martyna</lastModifiedBy>
  <revision>7</revision>
  <lastPrinted>2024-02-19T06:49:00.0000000Z</lastPrinted>
  <dcterms:created xsi:type="dcterms:W3CDTF">2024-10-21T10:00:00.0000000Z</dcterms:created>
  <dcterms:modified xsi:type="dcterms:W3CDTF">2024-11-04T10:49:36.4937675Z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